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8059" w14:textId="77777777" w:rsidR="000872A5" w:rsidRPr="007855D3" w:rsidRDefault="000872A5" w:rsidP="00F0485D">
      <w:pPr>
        <w:spacing w:after="120" w:line="21" w:lineRule="atLeast"/>
        <w:rPr>
          <w:rFonts w:ascii="Verdana" w:hAnsi="Verdana"/>
          <w:b/>
          <w:bCs/>
          <w:color w:val="202024"/>
          <w:spacing w:val="-2"/>
          <w:sz w:val="32"/>
          <w:szCs w:val="32"/>
        </w:rPr>
      </w:pPr>
      <w:r w:rsidRPr="007855D3">
        <w:rPr>
          <w:rFonts w:ascii="Verdana" w:hAnsi="Verdana"/>
          <w:b/>
          <w:bCs/>
          <w:color w:val="202024"/>
          <w:sz w:val="32"/>
          <w:szCs w:val="32"/>
        </w:rPr>
        <w:t xml:space="preserve">Jewish Greens Questions for </w:t>
      </w:r>
      <w:r w:rsidRPr="007855D3">
        <w:rPr>
          <w:rFonts w:ascii="Verdana" w:hAnsi="Verdana"/>
          <w:b/>
          <w:bCs/>
          <w:color w:val="202024"/>
          <w:spacing w:val="-2"/>
          <w:sz w:val="32"/>
          <w:szCs w:val="32"/>
        </w:rPr>
        <w:t>Chair</w:t>
      </w:r>
    </w:p>
    <w:p w14:paraId="6EEB4F06" w14:textId="1812C939" w:rsidR="0041314E" w:rsidRPr="00F0485D" w:rsidRDefault="00D555FF" w:rsidP="00F0485D">
      <w:pPr>
        <w:spacing w:after="120" w:line="21" w:lineRule="atLeast"/>
        <w:rPr>
          <w:rFonts w:ascii="Verdana" w:hAnsi="Verdana"/>
          <w:b/>
          <w:bCs/>
          <w:color w:val="202024"/>
          <w:sz w:val="28"/>
          <w:szCs w:val="28"/>
        </w:rPr>
      </w:pPr>
      <w:r>
        <w:rPr>
          <w:rFonts w:ascii="Verdana" w:hAnsi="Verdana"/>
          <w:b/>
          <w:bCs/>
          <w:color w:val="202024"/>
          <w:sz w:val="28"/>
          <w:szCs w:val="28"/>
        </w:rPr>
        <w:br/>
      </w:r>
      <w:r w:rsidR="00207304" w:rsidRPr="007855D3">
        <w:rPr>
          <w:rFonts w:ascii="Verdana" w:hAnsi="Verdana"/>
          <w:b/>
          <w:bCs/>
          <w:color w:val="202024"/>
          <w:sz w:val="28"/>
          <w:szCs w:val="28"/>
        </w:rPr>
        <w:t xml:space="preserve">Judy </w:t>
      </w:r>
      <w:proofErr w:type="spellStart"/>
      <w:r w:rsidR="00207304" w:rsidRPr="007855D3">
        <w:rPr>
          <w:rFonts w:ascii="Verdana" w:hAnsi="Verdana"/>
          <w:b/>
          <w:bCs/>
          <w:color w:val="202024"/>
          <w:sz w:val="28"/>
          <w:szCs w:val="28"/>
        </w:rPr>
        <w:t>Maciejowska</w:t>
      </w:r>
      <w:proofErr w:type="spellEnd"/>
    </w:p>
    <w:p w14:paraId="3D6378C0" w14:textId="5B62206C" w:rsidR="0041314E" w:rsidRPr="007855D3" w:rsidRDefault="0041314E" w:rsidP="00F0485D">
      <w:pPr>
        <w:spacing w:after="120" w:line="21" w:lineRule="atLeast"/>
        <w:rPr>
          <w:rFonts w:ascii="Verdana" w:hAnsi="Verdana"/>
          <w:b/>
          <w:bCs/>
          <w:color w:val="202024"/>
          <w:spacing w:val="-2"/>
          <w:sz w:val="20"/>
          <w:szCs w:val="20"/>
        </w:rPr>
      </w:pPr>
      <w:r w:rsidRPr="007855D3">
        <w:rPr>
          <w:rFonts w:ascii="Verdana" w:hAnsi="Verdana"/>
          <w:b/>
          <w:bCs/>
          <w:color w:val="202024"/>
          <w:sz w:val="20"/>
          <w:szCs w:val="20"/>
        </w:rPr>
        <w:t>What</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changes</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are</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needed</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to</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Green</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Party</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internal</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structures</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to</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match</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the</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ambition</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of</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 xml:space="preserve">the </w:t>
      </w:r>
      <w:r w:rsidRPr="007855D3">
        <w:rPr>
          <w:rFonts w:ascii="Verdana" w:hAnsi="Verdana"/>
          <w:b/>
          <w:bCs/>
          <w:color w:val="202024"/>
          <w:spacing w:val="-2"/>
          <w:sz w:val="20"/>
          <w:szCs w:val="20"/>
        </w:rPr>
        <w:t>Party</w:t>
      </w:r>
      <w:r w:rsidRPr="007855D3">
        <w:rPr>
          <w:rFonts w:ascii="Verdana" w:hAnsi="Verdana"/>
          <w:b/>
          <w:bCs/>
          <w:color w:val="202024"/>
          <w:spacing w:val="-2"/>
          <w:sz w:val="20"/>
          <w:szCs w:val="20"/>
        </w:rPr>
        <w:t>?</w:t>
      </w:r>
    </w:p>
    <w:p w14:paraId="3F58E441" w14:textId="27418833" w:rsidR="0041314E" w:rsidRPr="007855D3" w:rsidRDefault="0041314E" w:rsidP="00F0485D">
      <w:pPr>
        <w:pStyle w:val="BodyText"/>
        <w:spacing w:after="120" w:line="21" w:lineRule="atLeast"/>
        <w:rPr>
          <w:rFonts w:ascii="Verdana" w:hAnsi="Verdana"/>
          <w:sz w:val="20"/>
          <w:szCs w:val="20"/>
        </w:rPr>
      </w:pPr>
      <w:r w:rsidRPr="007855D3">
        <w:rPr>
          <w:rFonts w:ascii="Verdana" w:hAnsi="Verdana"/>
          <w:color w:val="202024"/>
          <w:sz w:val="20"/>
          <w:szCs w:val="20"/>
        </w:rPr>
        <w:t>Crumbs,</w:t>
      </w:r>
      <w:r w:rsidRPr="007855D3">
        <w:rPr>
          <w:rFonts w:ascii="Verdana" w:hAnsi="Verdana"/>
          <w:color w:val="202024"/>
          <w:spacing w:val="5"/>
          <w:sz w:val="20"/>
          <w:szCs w:val="20"/>
        </w:rPr>
        <w:t xml:space="preserve"> </w:t>
      </w:r>
      <w:r w:rsidRPr="007855D3">
        <w:rPr>
          <w:rFonts w:ascii="Verdana" w:hAnsi="Verdana"/>
          <w:color w:val="202024"/>
          <w:sz w:val="20"/>
          <w:szCs w:val="20"/>
        </w:rPr>
        <w:t>this</w:t>
      </w:r>
      <w:r w:rsidRPr="007855D3">
        <w:rPr>
          <w:rFonts w:ascii="Verdana" w:hAnsi="Verdana"/>
          <w:color w:val="202024"/>
          <w:spacing w:val="6"/>
          <w:sz w:val="20"/>
          <w:szCs w:val="20"/>
        </w:rPr>
        <w:t xml:space="preserve"> </w:t>
      </w:r>
      <w:r w:rsidRPr="007855D3">
        <w:rPr>
          <w:rFonts w:ascii="Verdana" w:hAnsi="Verdana"/>
          <w:color w:val="202024"/>
          <w:sz w:val="20"/>
          <w:szCs w:val="20"/>
        </w:rPr>
        <w:t>is</w:t>
      </w:r>
      <w:r w:rsidRPr="007855D3">
        <w:rPr>
          <w:rFonts w:ascii="Verdana" w:hAnsi="Verdana"/>
          <w:color w:val="202024"/>
          <w:spacing w:val="5"/>
          <w:sz w:val="20"/>
          <w:szCs w:val="20"/>
        </w:rPr>
        <w:t xml:space="preserve"> </w:t>
      </w:r>
      <w:r w:rsidRPr="007855D3">
        <w:rPr>
          <w:rFonts w:ascii="Verdana" w:hAnsi="Verdana"/>
          <w:color w:val="202024"/>
          <w:sz w:val="20"/>
          <w:szCs w:val="20"/>
        </w:rPr>
        <w:t>a</w:t>
      </w:r>
      <w:r w:rsidRPr="007855D3">
        <w:rPr>
          <w:rFonts w:ascii="Verdana" w:hAnsi="Verdana"/>
          <w:color w:val="202024"/>
          <w:spacing w:val="6"/>
          <w:sz w:val="20"/>
          <w:szCs w:val="20"/>
        </w:rPr>
        <w:t xml:space="preserve"> </w:t>
      </w:r>
      <w:r w:rsidRPr="007855D3">
        <w:rPr>
          <w:rFonts w:ascii="Verdana" w:hAnsi="Verdana"/>
          <w:color w:val="202024"/>
          <w:sz w:val="20"/>
          <w:szCs w:val="20"/>
        </w:rPr>
        <w:t>big</w:t>
      </w:r>
      <w:r w:rsidRPr="007855D3">
        <w:rPr>
          <w:rFonts w:ascii="Verdana" w:hAnsi="Verdana"/>
          <w:color w:val="202024"/>
          <w:spacing w:val="6"/>
          <w:sz w:val="20"/>
          <w:szCs w:val="20"/>
        </w:rPr>
        <w:t xml:space="preserve"> </w:t>
      </w:r>
      <w:r w:rsidRPr="007855D3">
        <w:rPr>
          <w:rFonts w:ascii="Verdana" w:hAnsi="Verdana"/>
          <w:color w:val="202024"/>
          <w:sz w:val="20"/>
          <w:szCs w:val="20"/>
        </w:rPr>
        <w:t>one</w:t>
      </w:r>
      <w:r w:rsidRPr="007855D3">
        <w:rPr>
          <w:rFonts w:ascii="Verdana" w:hAnsi="Verdana"/>
          <w:color w:val="202024"/>
          <w:spacing w:val="5"/>
          <w:sz w:val="20"/>
          <w:szCs w:val="20"/>
        </w:rPr>
        <w:t xml:space="preserve"> </w:t>
      </w:r>
      <w:r w:rsidRPr="007855D3">
        <w:rPr>
          <w:rFonts w:ascii="Verdana" w:hAnsi="Verdana"/>
          <w:color w:val="202024"/>
          <w:sz w:val="20"/>
          <w:szCs w:val="20"/>
        </w:rPr>
        <w:t>to</w:t>
      </w:r>
      <w:r w:rsidRPr="007855D3">
        <w:rPr>
          <w:rFonts w:ascii="Verdana" w:hAnsi="Verdana"/>
          <w:color w:val="202024"/>
          <w:spacing w:val="6"/>
          <w:sz w:val="20"/>
          <w:szCs w:val="20"/>
        </w:rPr>
        <w:t xml:space="preserve"> </w:t>
      </w:r>
      <w:r w:rsidRPr="007855D3">
        <w:rPr>
          <w:rFonts w:ascii="Verdana" w:hAnsi="Verdana"/>
          <w:color w:val="202024"/>
          <w:sz w:val="20"/>
          <w:szCs w:val="20"/>
        </w:rPr>
        <w:t>start</w:t>
      </w:r>
      <w:r w:rsidRPr="007855D3">
        <w:rPr>
          <w:rFonts w:ascii="Verdana" w:hAnsi="Verdana"/>
          <w:color w:val="202024"/>
          <w:spacing w:val="6"/>
          <w:sz w:val="20"/>
          <w:szCs w:val="20"/>
        </w:rPr>
        <w:t xml:space="preserve"> </w:t>
      </w:r>
      <w:r w:rsidRPr="007855D3">
        <w:rPr>
          <w:rFonts w:ascii="Verdana" w:hAnsi="Verdana"/>
          <w:color w:val="202024"/>
          <w:spacing w:val="-4"/>
          <w:sz w:val="20"/>
          <w:szCs w:val="20"/>
        </w:rPr>
        <w:t>with!</w:t>
      </w:r>
    </w:p>
    <w:p w14:paraId="50395E90" w14:textId="77777777" w:rsidR="0041314E" w:rsidRPr="007855D3" w:rsidRDefault="0041314E" w:rsidP="00F0485D">
      <w:pPr>
        <w:pStyle w:val="BodyText"/>
        <w:spacing w:after="120" w:line="21" w:lineRule="atLeast"/>
        <w:rPr>
          <w:rFonts w:ascii="Verdana" w:hAnsi="Verdana"/>
          <w:sz w:val="20"/>
          <w:szCs w:val="20"/>
        </w:rPr>
      </w:pPr>
      <w:proofErr w:type="gramStart"/>
      <w:r w:rsidRPr="007855D3">
        <w:rPr>
          <w:rFonts w:ascii="Verdana" w:hAnsi="Verdana"/>
          <w:color w:val="202024"/>
          <w:sz w:val="20"/>
          <w:szCs w:val="20"/>
        </w:rPr>
        <w:t>On the whole</w:t>
      </w:r>
      <w:proofErr w:type="gramEnd"/>
      <w:r w:rsidRPr="007855D3">
        <w:rPr>
          <w:rFonts w:ascii="Verdana" w:hAnsi="Verdana"/>
          <w:color w:val="202024"/>
          <w:sz w:val="20"/>
          <w:szCs w:val="20"/>
        </w:rPr>
        <w:t xml:space="preserve">, I don’t think too much needs to change to the framework of the Party. Local Parties have a great deal of autonomy over local campaigns and strategies; Regions provide support and guidance, as well as a useful forum for interaction between local parties. In my experience, the Field </w:t>
      </w:r>
      <w:proofErr w:type="spellStart"/>
      <w:r w:rsidRPr="007855D3">
        <w:rPr>
          <w:rFonts w:ascii="Verdana" w:hAnsi="Verdana"/>
          <w:color w:val="202024"/>
          <w:sz w:val="20"/>
          <w:szCs w:val="20"/>
        </w:rPr>
        <w:t>Organisers</w:t>
      </w:r>
      <w:proofErr w:type="spellEnd"/>
      <w:r w:rsidRPr="007855D3">
        <w:rPr>
          <w:rFonts w:ascii="Verdana" w:hAnsi="Verdana"/>
          <w:color w:val="202024"/>
          <w:sz w:val="20"/>
          <w:szCs w:val="20"/>
        </w:rPr>
        <w:t xml:space="preserve"> are excellent, though we could do with more of them. I also love the way that individual members have </w:t>
      </w:r>
      <w:proofErr w:type="gramStart"/>
      <w:r w:rsidRPr="007855D3">
        <w:rPr>
          <w:rFonts w:ascii="Verdana" w:hAnsi="Verdana"/>
          <w:color w:val="202024"/>
          <w:sz w:val="20"/>
          <w:szCs w:val="20"/>
        </w:rPr>
        <w:t>a genuine</w:t>
      </w:r>
      <w:proofErr w:type="gramEnd"/>
      <w:r w:rsidRPr="007855D3">
        <w:rPr>
          <w:rFonts w:ascii="Verdana" w:hAnsi="Verdana"/>
          <w:color w:val="202024"/>
          <w:sz w:val="20"/>
          <w:szCs w:val="20"/>
        </w:rPr>
        <w:t xml:space="preserve"> say in the overall workings of the party, whether it’s through their region’s meetings or attending </w:t>
      </w:r>
      <w:proofErr w:type="gramStart"/>
      <w:r w:rsidRPr="007855D3">
        <w:rPr>
          <w:rFonts w:ascii="Verdana" w:hAnsi="Verdana"/>
          <w:color w:val="202024"/>
          <w:sz w:val="20"/>
          <w:szCs w:val="20"/>
        </w:rPr>
        <w:t>conference</w:t>
      </w:r>
      <w:proofErr w:type="gramEnd"/>
      <w:r w:rsidRPr="007855D3">
        <w:rPr>
          <w:rFonts w:ascii="Verdana" w:hAnsi="Verdana"/>
          <w:color w:val="202024"/>
          <w:sz w:val="20"/>
          <w:szCs w:val="20"/>
        </w:rPr>
        <w:t>. And of course, any member can propose and vote on policy. This is all good, though I</w:t>
      </w:r>
      <w:r w:rsidRPr="007855D3">
        <w:rPr>
          <w:rFonts w:ascii="Verdana" w:hAnsi="Verdana"/>
          <w:color w:val="202024"/>
          <w:spacing w:val="40"/>
          <w:sz w:val="20"/>
          <w:szCs w:val="20"/>
        </w:rPr>
        <w:t xml:space="preserve"> </w:t>
      </w:r>
      <w:r w:rsidRPr="007855D3">
        <w:rPr>
          <w:rFonts w:ascii="Verdana" w:hAnsi="Verdana"/>
          <w:color w:val="202024"/>
          <w:sz w:val="20"/>
          <w:szCs w:val="20"/>
        </w:rPr>
        <w:t>do sometimes despair that local parties and individuals often don’t engage more readily.</w:t>
      </w:r>
    </w:p>
    <w:p w14:paraId="43EDA90E" w14:textId="77777777" w:rsidR="0041314E" w:rsidRPr="007855D3" w:rsidRDefault="0041314E" w:rsidP="00F0485D">
      <w:pPr>
        <w:pStyle w:val="BodyText"/>
        <w:spacing w:after="120" w:line="21" w:lineRule="atLeast"/>
        <w:rPr>
          <w:rFonts w:ascii="Verdana" w:hAnsi="Verdana"/>
          <w:sz w:val="20"/>
          <w:szCs w:val="20"/>
        </w:rPr>
      </w:pPr>
    </w:p>
    <w:p w14:paraId="0F7B69C3" w14:textId="77777777" w:rsidR="0041314E" w:rsidRPr="007855D3" w:rsidRDefault="0041314E" w:rsidP="00F0485D">
      <w:pPr>
        <w:pStyle w:val="BodyText"/>
        <w:spacing w:after="120" w:line="21" w:lineRule="atLeast"/>
        <w:rPr>
          <w:rFonts w:ascii="Verdana" w:hAnsi="Verdana"/>
          <w:sz w:val="20"/>
          <w:szCs w:val="20"/>
        </w:rPr>
      </w:pPr>
      <w:r w:rsidRPr="007855D3">
        <w:rPr>
          <w:rFonts w:ascii="Verdana" w:hAnsi="Verdana"/>
          <w:color w:val="202024"/>
          <w:sz w:val="20"/>
          <w:szCs w:val="20"/>
        </w:rPr>
        <w:t xml:space="preserve">However, now that we have so many </w:t>
      </w:r>
      <w:proofErr w:type="gramStart"/>
      <w:r w:rsidRPr="007855D3">
        <w:rPr>
          <w:rFonts w:ascii="Verdana" w:hAnsi="Verdana"/>
          <w:color w:val="202024"/>
          <w:sz w:val="20"/>
          <w:szCs w:val="20"/>
        </w:rPr>
        <w:t>members</w:t>
      </w:r>
      <w:proofErr w:type="gramEnd"/>
      <w:r w:rsidRPr="007855D3">
        <w:rPr>
          <w:rFonts w:ascii="Verdana" w:hAnsi="Verdana"/>
          <w:color w:val="202024"/>
          <w:sz w:val="20"/>
          <w:szCs w:val="20"/>
        </w:rPr>
        <w:t xml:space="preserve"> I have considerable concern that decisions made at </w:t>
      </w:r>
      <w:proofErr w:type="gramStart"/>
      <w:r w:rsidRPr="007855D3">
        <w:rPr>
          <w:rFonts w:ascii="Verdana" w:hAnsi="Verdana"/>
          <w:color w:val="202024"/>
          <w:sz w:val="20"/>
          <w:szCs w:val="20"/>
        </w:rPr>
        <w:t>conference</w:t>
      </w:r>
      <w:proofErr w:type="gramEnd"/>
      <w:r w:rsidRPr="007855D3">
        <w:rPr>
          <w:rFonts w:ascii="Verdana" w:hAnsi="Verdana"/>
          <w:color w:val="202024"/>
          <w:sz w:val="20"/>
          <w:szCs w:val="20"/>
        </w:rPr>
        <w:t xml:space="preserve"> can no longer be considered </w:t>
      </w:r>
      <w:proofErr w:type="gramStart"/>
      <w:r w:rsidRPr="007855D3">
        <w:rPr>
          <w:rFonts w:ascii="Verdana" w:hAnsi="Verdana"/>
          <w:color w:val="202024"/>
          <w:sz w:val="20"/>
          <w:szCs w:val="20"/>
        </w:rPr>
        <w:t>in</w:t>
      </w:r>
      <w:proofErr w:type="gramEnd"/>
      <w:r w:rsidRPr="007855D3">
        <w:rPr>
          <w:rFonts w:ascii="Verdana" w:hAnsi="Verdana"/>
          <w:color w:val="202024"/>
          <w:sz w:val="20"/>
          <w:szCs w:val="20"/>
        </w:rPr>
        <w:t xml:space="preserve"> the least bit democratic. We really do need to consider alternative forms of conference, probably revisiting the recommendations from the Holistic Review (declaring an interest: I was on the Holistic Review Commission), possibly establishing regional conferences and a national delegate conference.</w:t>
      </w:r>
    </w:p>
    <w:p w14:paraId="0C9511FE" w14:textId="77777777" w:rsidR="0041314E" w:rsidRPr="007855D3" w:rsidRDefault="0041314E" w:rsidP="00F0485D">
      <w:pPr>
        <w:pStyle w:val="BodyText"/>
        <w:spacing w:after="120" w:line="21" w:lineRule="atLeast"/>
        <w:rPr>
          <w:rFonts w:ascii="Verdana" w:hAnsi="Verdana"/>
          <w:sz w:val="20"/>
          <w:szCs w:val="20"/>
        </w:rPr>
      </w:pPr>
    </w:p>
    <w:p w14:paraId="4DE000EF" w14:textId="77777777" w:rsidR="0041314E" w:rsidRPr="007855D3" w:rsidRDefault="0041314E" w:rsidP="00F0485D">
      <w:pPr>
        <w:pStyle w:val="BodyText"/>
        <w:spacing w:after="120" w:line="21" w:lineRule="atLeast"/>
        <w:rPr>
          <w:rFonts w:ascii="Verdana" w:hAnsi="Verdana"/>
          <w:sz w:val="20"/>
          <w:szCs w:val="20"/>
        </w:rPr>
      </w:pPr>
      <w:r w:rsidRPr="007855D3">
        <w:rPr>
          <w:rFonts w:ascii="Verdana" w:hAnsi="Verdana"/>
          <w:color w:val="202024"/>
          <w:sz w:val="20"/>
          <w:szCs w:val="20"/>
        </w:rPr>
        <w:t xml:space="preserve">When the current governance structure was formed not only were we much smaller, </w:t>
      </w:r>
      <w:proofErr w:type="gramStart"/>
      <w:r w:rsidRPr="007855D3">
        <w:rPr>
          <w:rFonts w:ascii="Verdana" w:hAnsi="Verdana"/>
          <w:color w:val="202024"/>
          <w:sz w:val="20"/>
          <w:szCs w:val="20"/>
        </w:rPr>
        <w:t>we</w:t>
      </w:r>
      <w:proofErr w:type="gramEnd"/>
      <w:r w:rsidRPr="007855D3">
        <w:rPr>
          <w:rFonts w:ascii="Verdana" w:hAnsi="Verdana"/>
          <w:color w:val="202024"/>
          <w:sz w:val="20"/>
          <w:szCs w:val="20"/>
        </w:rPr>
        <w:t xml:space="preserve"> also had very</w:t>
      </w:r>
      <w:r w:rsidRPr="007855D3">
        <w:rPr>
          <w:rFonts w:ascii="Verdana" w:hAnsi="Verdana"/>
          <w:color w:val="202024"/>
          <w:spacing w:val="80"/>
          <w:sz w:val="20"/>
          <w:szCs w:val="20"/>
        </w:rPr>
        <w:t xml:space="preserve"> </w:t>
      </w:r>
      <w:r w:rsidRPr="007855D3">
        <w:rPr>
          <w:rFonts w:ascii="Verdana" w:hAnsi="Verdana"/>
          <w:color w:val="202024"/>
          <w:sz w:val="20"/>
          <w:szCs w:val="20"/>
        </w:rPr>
        <w:t xml:space="preserve">few staff. GPEx members did most of the </w:t>
      </w:r>
      <w:proofErr w:type="gramStart"/>
      <w:r w:rsidRPr="007855D3">
        <w:rPr>
          <w:rFonts w:ascii="Verdana" w:hAnsi="Verdana"/>
          <w:color w:val="202024"/>
          <w:sz w:val="20"/>
          <w:szCs w:val="20"/>
        </w:rPr>
        <w:t>work of</w:t>
      </w:r>
      <w:proofErr w:type="gramEnd"/>
      <w:r w:rsidRPr="007855D3">
        <w:rPr>
          <w:rFonts w:ascii="Verdana" w:hAnsi="Verdana"/>
          <w:color w:val="202024"/>
          <w:sz w:val="20"/>
          <w:szCs w:val="20"/>
        </w:rPr>
        <w:t xml:space="preserve"> running the party. Now that we have a good complement </w:t>
      </w:r>
      <w:proofErr w:type="gramStart"/>
      <w:r w:rsidRPr="007855D3">
        <w:rPr>
          <w:rFonts w:ascii="Verdana" w:hAnsi="Verdana"/>
          <w:color w:val="202024"/>
          <w:sz w:val="20"/>
          <w:szCs w:val="20"/>
        </w:rPr>
        <w:t>of</w:t>
      </w:r>
      <w:proofErr w:type="gramEnd"/>
      <w:r w:rsidRPr="007855D3">
        <w:rPr>
          <w:rFonts w:ascii="Verdana" w:hAnsi="Verdana"/>
          <w:color w:val="202024"/>
          <w:sz w:val="20"/>
          <w:szCs w:val="20"/>
        </w:rPr>
        <w:t xml:space="preserve"> staff the roles and makeup of the main governance bodies need to be tweaked. Some GPEx roles are better suited to sit on GPRC, e.g. Trade Union Liaison, Young Greens Chairs, where their input into the political strategy will ensure representation of their portfolios. This would free up GPEx to oversee the work of their individual roles.</w:t>
      </w:r>
    </w:p>
    <w:p w14:paraId="2590AB7D" w14:textId="77777777" w:rsidR="0041314E" w:rsidRPr="007855D3" w:rsidRDefault="0041314E" w:rsidP="00F0485D">
      <w:pPr>
        <w:pStyle w:val="BodyText"/>
        <w:spacing w:after="120" w:line="21" w:lineRule="atLeast"/>
        <w:rPr>
          <w:rFonts w:ascii="Verdana" w:hAnsi="Verdana"/>
          <w:sz w:val="20"/>
          <w:szCs w:val="20"/>
        </w:rPr>
      </w:pPr>
    </w:p>
    <w:p w14:paraId="3A0FAC02" w14:textId="77777777" w:rsidR="0041314E" w:rsidRDefault="0041314E" w:rsidP="00F0485D">
      <w:pPr>
        <w:pStyle w:val="BodyText"/>
        <w:spacing w:after="120" w:line="21" w:lineRule="atLeast"/>
        <w:rPr>
          <w:rFonts w:ascii="Verdana" w:hAnsi="Verdana"/>
          <w:color w:val="202024"/>
          <w:sz w:val="20"/>
          <w:szCs w:val="20"/>
        </w:rPr>
      </w:pPr>
      <w:r w:rsidRPr="007855D3">
        <w:rPr>
          <w:rFonts w:ascii="Verdana" w:hAnsi="Verdana"/>
          <w:color w:val="202024"/>
          <w:sz w:val="20"/>
          <w:szCs w:val="20"/>
        </w:rPr>
        <w:t xml:space="preserve">Meanwhile, the </w:t>
      </w:r>
      <w:proofErr w:type="gramStart"/>
      <w:r w:rsidRPr="007855D3">
        <w:rPr>
          <w:rFonts w:ascii="Verdana" w:hAnsi="Verdana"/>
          <w:color w:val="202024"/>
          <w:sz w:val="20"/>
          <w:szCs w:val="20"/>
        </w:rPr>
        <w:t>governance</w:t>
      </w:r>
      <w:proofErr w:type="gramEnd"/>
      <w:r w:rsidRPr="007855D3">
        <w:rPr>
          <w:rFonts w:ascii="Verdana" w:hAnsi="Verdana"/>
          <w:color w:val="202024"/>
          <w:sz w:val="20"/>
          <w:szCs w:val="20"/>
        </w:rPr>
        <w:t xml:space="preserve"> bodies need to work more constructively, in a way that provides mutual support. </w:t>
      </w:r>
      <w:proofErr w:type="gramStart"/>
      <w:r w:rsidRPr="007855D3">
        <w:rPr>
          <w:rFonts w:ascii="Verdana" w:hAnsi="Verdana"/>
          <w:color w:val="202024"/>
          <w:sz w:val="20"/>
          <w:szCs w:val="20"/>
        </w:rPr>
        <w:t>So</w:t>
      </w:r>
      <w:proofErr w:type="gramEnd"/>
      <w:r w:rsidRPr="007855D3">
        <w:rPr>
          <w:rFonts w:ascii="Verdana" w:hAnsi="Verdana"/>
          <w:color w:val="202024"/>
          <w:sz w:val="20"/>
          <w:szCs w:val="20"/>
        </w:rPr>
        <w:t xml:space="preserve"> if, for instance, GPRC produces some guidance that might be </w:t>
      </w:r>
      <w:proofErr w:type="gramStart"/>
      <w:r w:rsidRPr="007855D3">
        <w:rPr>
          <w:rFonts w:ascii="Verdana" w:hAnsi="Verdana"/>
          <w:color w:val="202024"/>
          <w:sz w:val="20"/>
          <w:szCs w:val="20"/>
        </w:rPr>
        <w:t>controversial</w:t>
      </w:r>
      <w:proofErr w:type="gramEnd"/>
      <w:r w:rsidRPr="007855D3">
        <w:rPr>
          <w:rFonts w:ascii="Verdana" w:hAnsi="Verdana"/>
          <w:color w:val="202024"/>
          <w:sz w:val="20"/>
          <w:szCs w:val="20"/>
        </w:rPr>
        <w:t xml:space="preserve"> GPEx should be asked for advice, as should any relevant special interest groups. GPEx committees or working groups must already include two GPRC members, and any findings should not be contentious. Recently the two bodies seem to be clashing over their tasks, and this is debilitating for those involved and time-wasting for the Party.</w:t>
      </w:r>
    </w:p>
    <w:p w14:paraId="622EBB1D" w14:textId="77777777" w:rsidR="00F0485D" w:rsidRPr="007855D3" w:rsidRDefault="00F0485D" w:rsidP="00F0485D">
      <w:pPr>
        <w:pStyle w:val="BodyText"/>
        <w:spacing w:after="120" w:line="21" w:lineRule="atLeast"/>
        <w:rPr>
          <w:rFonts w:ascii="Verdana" w:hAnsi="Verdana"/>
          <w:color w:val="202024"/>
          <w:sz w:val="20"/>
          <w:szCs w:val="20"/>
        </w:rPr>
      </w:pPr>
    </w:p>
    <w:p w14:paraId="1F6C587F" w14:textId="77777777" w:rsidR="0041314E" w:rsidRPr="007855D3" w:rsidRDefault="0041314E" w:rsidP="00F0485D">
      <w:pPr>
        <w:spacing w:after="120" w:line="21" w:lineRule="atLeast"/>
        <w:rPr>
          <w:rFonts w:ascii="Verdana" w:hAnsi="Verdana"/>
          <w:sz w:val="20"/>
          <w:szCs w:val="20"/>
        </w:rPr>
      </w:pPr>
      <w:r w:rsidRPr="007855D3">
        <w:rPr>
          <w:rFonts w:ascii="Verdana" w:hAnsi="Verdana"/>
          <w:b/>
          <w:bCs/>
          <w:color w:val="202024"/>
          <w:sz w:val="20"/>
          <w:szCs w:val="20"/>
        </w:rPr>
        <w:t>What</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do you</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see as GPEx</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chair's relationship</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with the Green</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 xml:space="preserve">Party’s liberation </w:t>
      </w:r>
      <w:r w:rsidRPr="007855D3">
        <w:rPr>
          <w:rFonts w:ascii="Verdana" w:hAnsi="Verdana"/>
          <w:b/>
          <w:bCs/>
          <w:color w:val="202024"/>
          <w:spacing w:val="-2"/>
          <w:sz w:val="20"/>
          <w:szCs w:val="20"/>
        </w:rPr>
        <w:t>groups</w:t>
      </w:r>
      <w:r w:rsidRPr="007855D3">
        <w:rPr>
          <w:rFonts w:ascii="Verdana" w:hAnsi="Verdana"/>
          <w:color w:val="202024"/>
          <w:spacing w:val="-2"/>
          <w:sz w:val="20"/>
          <w:szCs w:val="20"/>
        </w:rPr>
        <w:t>?</w:t>
      </w:r>
    </w:p>
    <w:p w14:paraId="1807D81A" w14:textId="7CA35380" w:rsidR="00F0485D" w:rsidRDefault="0041314E" w:rsidP="00F0485D">
      <w:pPr>
        <w:spacing w:after="120" w:line="21" w:lineRule="atLeast"/>
        <w:rPr>
          <w:rFonts w:ascii="Verdana" w:hAnsi="Verdana"/>
          <w:color w:val="202024"/>
          <w:sz w:val="20"/>
          <w:szCs w:val="20"/>
        </w:rPr>
      </w:pPr>
      <w:r w:rsidRPr="007855D3">
        <w:rPr>
          <w:rFonts w:ascii="Verdana" w:hAnsi="Verdana"/>
          <w:color w:val="202024"/>
          <w:sz w:val="20"/>
          <w:szCs w:val="20"/>
        </w:rPr>
        <w:t xml:space="preserve">I think my first response must be to find out from liberation groups what they need from GPEx. I imagine the lack of Equalities and Diversity Coordinator has made it difficult for many groups to have a direct </w:t>
      </w:r>
      <w:proofErr w:type="gramStart"/>
      <w:r w:rsidRPr="007855D3">
        <w:rPr>
          <w:rFonts w:ascii="Verdana" w:hAnsi="Verdana"/>
          <w:color w:val="202024"/>
          <w:sz w:val="20"/>
          <w:szCs w:val="20"/>
        </w:rPr>
        <w:t>conduit</w:t>
      </w:r>
      <w:proofErr w:type="gramEnd"/>
      <w:r w:rsidRPr="007855D3">
        <w:rPr>
          <w:rFonts w:ascii="Verdana" w:hAnsi="Verdana"/>
          <w:color w:val="202024"/>
          <w:sz w:val="20"/>
          <w:szCs w:val="20"/>
        </w:rPr>
        <w:t xml:space="preserve"> to GPEx. I would certainly like to meet up with the committee members of the various groups, to hear what support is needed, maybe back up for campaign ideas, or funding for leaflets, or maybe</w:t>
      </w:r>
      <w:r w:rsidRPr="007855D3">
        <w:rPr>
          <w:rFonts w:ascii="Verdana" w:hAnsi="Verdana"/>
          <w:color w:val="202024"/>
          <w:spacing w:val="80"/>
          <w:sz w:val="20"/>
          <w:szCs w:val="20"/>
        </w:rPr>
        <w:t xml:space="preserve"> </w:t>
      </w:r>
      <w:r w:rsidRPr="007855D3">
        <w:rPr>
          <w:rFonts w:ascii="Verdana" w:hAnsi="Verdana"/>
          <w:color w:val="202024"/>
          <w:sz w:val="20"/>
          <w:szCs w:val="20"/>
        </w:rPr>
        <w:t>training in the use of IT and Action Network</w:t>
      </w:r>
    </w:p>
    <w:p w14:paraId="1B913C4F" w14:textId="77777777" w:rsidR="00F0485D" w:rsidRPr="007855D3" w:rsidRDefault="00F0485D" w:rsidP="00F0485D">
      <w:pPr>
        <w:spacing w:after="120" w:line="21" w:lineRule="atLeast"/>
        <w:rPr>
          <w:rFonts w:ascii="Verdana" w:hAnsi="Verdana"/>
          <w:color w:val="202024"/>
          <w:sz w:val="20"/>
          <w:szCs w:val="20"/>
        </w:rPr>
      </w:pPr>
    </w:p>
    <w:p w14:paraId="739CB300" w14:textId="4DD717FE" w:rsidR="00BB62E3" w:rsidRPr="007855D3" w:rsidRDefault="00BB62E3" w:rsidP="00F0485D">
      <w:pPr>
        <w:spacing w:after="120" w:line="21" w:lineRule="atLeast"/>
        <w:rPr>
          <w:rFonts w:ascii="Verdana" w:hAnsi="Verdana"/>
          <w:sz w:val="20"/>
          <w:szCs w:val="20"/>
        </w:rPr>
      </w:pPr>
      <w:r w:rsidRPr="007855D3">
        <w:rPr>
          <w:rFonts w:ascii="Verdana" w:hAnsi="Verdana"/>
          <w:b/>
          <w:bCs/>
          <w:color w:val="202024"/>
          <w:sz w:val="20"/>
          <w:szCs w:val="20"/>
        </w:rPr>
        <w:t xml:space="preserve">Should GPEx take a role in disciplinary </w:t>
      </w:r>
      <w:r w:rsidRPr="007855D3">
        <w:rPr>
          <w:rFonts w:ascii="Verdana" w:hAnsi="Verdana"/>
          <w:b/>
          <w:bCs/>
          <w:color w:val="202024"/>
          <w:spacing w:val="-2"/>
          <w:sz w:val="20"/>
          <w:szCs w:val="20"/>
        </w:rPr>
        <w:t>matters</w:t>
      </w:r>
      <w:r w:rsidRPr="007855D3">
        <w:rPr>
          <w:rFonts w:ascii="Verdana" w:hAnsi="Verdana"/>
          <w:color w:val="202024"/>
          <w:spacing w:val="-2"/>
          <w:sz w:val="20"/>
          <w:szCs w:val="20"/>
        </w:rPr>
        <w:t>?</w:t>
      </w:r>
    </w:p>
    <w:p w14:paraId="5D8C00C2" w14:textId="77777777" w:rsidR="00BB62E3" w:rsidRPr="007855D3" w:rsidRDefault="00BB62E3" w:rsidP="00F0485D">
      <w:pPr>
        <w:spacing w:after="120" w:line="21" w:lineRule="atLeast"/>
        <w:ind w:firstLine="55"/>
        <w:rPr>
          <w:rFonts w:ascii="Verdana" w:hAnsi="Verdana"/>
          <w:sz w:val="20"/>
          <w:szCs w:val="20"/>
        </w:rPr>
      </w:pPr>
      <w:r w:rsidRPr="007855D3">
        <w:rPr>
          <w:rFonts w:ascii="Verdana" w:hAnsi="Verdana"/>
          <w:color w:val="202024"/>
          <w:sz w:val="20"/>
          <w:szCs w:val="20"/>
        </w:rPr>
        <w:t>I don’t think GPEx should have a direct role in disciplinary procedures. It is important that the</w:t>
      </w:r>
      <w:r w:rsidRPr="007855D3">
        <w:rPr>
          <w:rFonts w:ascii="Verdana" w:hAnsi="Verdana"/>
          <w:color w:val="202024"/>
          <w:spacing w:val="80"/>
          <w:sz w:val="20"/>
          <w:szCs w:val="20"/>
        </w:rPr>
        <w:t xml:space="preserve"> </w:t>
      </w:r>
      <w:r w:rsidRPr="007855D3">
        <w:rPr>
          <w:rFonts w:ascii="Verdana" w:hAnsi="Verdana"/>
          <w:color w:val="202024"/>
          <w:sz w:val="20"/>
          <w:szCs w:val="20"/>
        </w:rPr>
        <w:t>Disciplinary</w:t>
      </w:r>
      <w:r w:rsidRPr="007855D3">
        <w:rPr>
          <w:rFonts w:ascii="Verdana" w:hAnsi="Verdana"/>
          <w:color w:val="202024"/>
          <w:spacing w:val="33"/>
          <w:sz w:val="20"/>
          <w:szCs w:val="20"/>
        </w:rPr>
        <w:t xml:space="preserve"> </w:t>
      </w:r>
      <w:r w:rsidRPr="007855D3">
        <w:rPr>
          <w:rFonts w:ascii="Verdana" w:hAnsi="Verdana"/>
          <w:color w:val="202024"/>
          <w:sz w:val="20"/>
          <w:szCs w:val="20"/>
        </w:rPr>
        <w:t>Committee</w:t>
      </w:r>
      <w:r w:rsidRPr="007855D3">
        <w:rPr>
          <w:rFonts w:ascii="Verdana" w:hAnsi="Verdana"/>
          <w:color w:val="202024"/>
          <w:spacing w:val="33"/>
          <w:sz w:val="20"/>
          <w:szCs w:val="20"/>
        </w:rPr>
        <w:t xml:space="preserve"> </w:t>
      </w:r>
      <w:r w:rsidRPr="007855D3">
        <w:rPr>
          <w:rFonts w:ascii="Verdana" w:hAnsi="Verdana"/>
          <w:color w:val="202024"/>
          <w:sz w:val="20"/>
          <w:szCs w:val="20"/>
        </w:rPr>
        <w:t>is</w:t>
      </w:r>
      <w:r w:rsidRPr="007855D3">
        <w:rPr>
          <w:rFonts w:ascii="Verdana" w:hAnsi="Verdana"/>
          <w:color w:val="202024"/>
          <w:spacing w:val="33"/>
          <w:sz w:val="20"/>
          <w:szCs w:val="20"/>
        </w:rPr>
        <w:t xml:space="preserve"> </w:t>
      </w:r>
      <w:r w:rsidRPr="007855D3">
        <w:rPr>
          <w:rFonts w:ascii="Verdana" w:hAnsi="Verdana"/>
          <w:color w:val="202024"/>
          <w:sz w:val="20"/>
          <w:szCs w:val="20"/>
        </w:rPr>
        <w:t>kept</w:t>
      </w:r>
      <w:r w:rsidRPr="007855D3">
        <w:rPr>
          <w:rFonts w:ascii="Verdana" w:hAnsi="Verdana"/>
          <w:color w:val="202024"/>
          <w:spacing w:val="33"/>
          <w:sz w:val="20"/>
          <w:szCs w:val="20"/>
        </w:rPr>
        <w:t xml:space="preserve"> </w:t>
      </w:r>
      <w:r w:rsidRPr="007855D3">
        <w:rPr>
          <w:rFonts w:ascii="Verdana" w:hAnsi="Verdana"/>
          <w:color w:val="202024"/>
          <w:sz w:val="20"/>
          <w:szCs w:val="20"/>
        </w:rPr>
        <w:t>independent</w:t>
      </w:r>
      <w:r w:rsidRPr="007855D3">
        <w:rPr>
          <w:rFonts w:ascii="Verdana" w:hAnsi="Verdana"/>
          <w:color w:val="202024"/>
          <w:spacing w:val="33"/>
          <w:sz w:val="20"/>
          <w:szCs w:val="20"/>
        </w:rPr>
        <w:t xml:space="preserve"> </w:t>
      </w:r>
      <w:r w:rsidRPr="007855D3">
        <w:rPr>
          <w:rFonts w:ascii="Verdana" w:hAnsi="Verdana"/>
          <w:color w:val="202024"/>
          <w:sz w:val="20"/>
          <w:szCs w:val="20"/>
        </w:rPr>
        <w:t>from</w:t>
      </w:r>
      <w:r w:rsidRPr="007855D3">
        <w:rPr>
          <w:rFonts w:ascii="Verdana" w:hAnsi="Verdana"/>
          <w:color w:val="202024"/>
          <w:spacing w:val="33"/>
          <w:sz w:val="20"/>
          <w:szCs w:val="20"/>
        </w:rPr>
        <w:t xml:space="preserve"> </w:t>
      </w:r>
      <w:r w:rsidRPr="007855D3">
        <w:rPr>
          <w:rFonts w:ascii="Verdana" w:hAnsi="Verdana"/>
          <w:color w:val="202024"/>
          <w:sz w:val="20"/>
          <w:szCs w:val="20"/>
        </w:rPr>
        <w:t>GPEx</w:t>
      </w:r>
      <w:r w:rsidRPr="007855D3">
        <w:rPr>
          <w:rFonts w:ascii="Verdana" w:hAnsi="Verdana"/>
          <w:color w:val="202024"/>
          <w:spacing w:val="33"/>
          <w:sz w:val="20"/>
          <w:szCs w:val="20"/>
        </w:rPr>
        <w:t xml:space="preserve"> </w:t>
      </w:r>
      <w:proofErr w:type="gramStart"/>
      <w:r w:rsidRPr="007855D3">
        <w:rPr>
          <w:rFonts w:ascii="Verdana" w:hAnsi="Verdana"/>
          <w:color w:val="202024"/>
          <w:sz w:val="20"/>
          <w:szCs w:val="20"/>
        </w:rPr>
        <w:t>and</w:t>
      </w:r>
      <w:r w:rsidRPr="007855D3">
        <w:rPr>
          <w:rFonts w:ascii="Verdana" w:hAnsi="Verdana"/>
          <w:color w:val="202024"/>
          <w:spacing w:val="33"/>
          <w:sz w:val="20"/>
          <w:szCs w:val="20"/>
        </w:rPr>
        <w:t xml:space="preserve"> </w:t>
      </w:r>
      <w:r w:rsidRPr="007855D3">
        <w:rPr>
          <w:rFonts w:ascii="Verdana" w:hAnsi="Verdana"/>
          <w:color w:val="202024"/>
          <w:sz w:val="20"/>
          <w:szCs w:val="20"/>
        </w:rPr>
        <w:t>also</w:t>
      </w:r>
      <w:proofErr w:type="gramEnd"/>
      <w:r w:rsidRPr="007855D3">
        <w:rPr>
          <w:rFonts w:ascii="Verdana" w:hAnsi="Verdana"/>
          <w:color w:val="202024"/>
          <w:spacing w:val="33"/>
          <w:sz w:val="20"/>
          <w:szCs w:val="20"/>
        </w:rPr>
        <w:t xml:space="preserve"> </w:t>
      </w:r>
      <w:r w:rsidRPr="007855D3">
        <w:rPr>
          <w:rFonts w:ascii="Verdana" w:hAnsi="Verdana"/>
          <w:color w:val="202024"/>
          <w:sz w:val="20"/>
          <w:szCs w:val="20"/>
        </w:rPr>
        <w:t>from</w:t>
      </w:r>
      <w:r w:rsidRPr="007855D3">
        <w:rPr>
          <w:rFonts w:ascii="Verdana" w:hAnsi="Verdana"/>
          <w:color w:val="202024"/>
          <w:spacing w:val="33"/>
          <w:sz w:val="20"/>
          <w:szCs w:val="20"/>
        </w:rPr>
        <w:t xml:space="preserve"> </w:t>
      </w:r>
      <w:r w:rsidRPr="007855D3">
        <w:rPr>
          <w:rFonts w:ascii="Verdana" w:hAnsi="Verdana"/>
          <w:color w:val="202024"/>
          <w:sz w:val="20"/>
          <w:szCs w:val="20"/>
        </w:rPr>
        <w:t>SOC.</w:t>
      </w:r>
      <w:r w:rsidRPr="007855D3">
        <w:rPr>
          <w:rFonts w:ascii="Verdana" w:hAnsi="Verdana"/>
          <w:color w:val="202024"/>
          <w:spacing w:val="33"/>
          <w:sz w:val="20"/>
          <w:szCs w:val="20"/>
        </w:rPr>
        <w:t xml:space="preserve"> </w:t>
      </w:r>
      <w:r w:rsidRPr="007855D3">
        <w:rPr>
          <w:rFonts w:ascii="Verdana" w:hAnsi="Verdana"/>
          <w:color w:val="202024"/>
          <w:sz w:val="20"/>
          <w:szCs w:val="20"/>
        </w:rPr>
        <w:t>However,</w:t>
      </w:r>
      <w:r w:rsidRPr="007855D3">
        <w:rPr>
          <w:rFonts w:ascii="Verdana" w:hAnsi="Verdana"/>
          <w:color w:val="202024"/>
          <w:spacing w:val="33"/>
          <w:sz w:val="20"/>
          <w:szCs w:val="20"/>
        </w:rPr>
        <w:t xml:space="preserve"> </w:t>
      </w:r>
      <w:r w:rsidRPr="007855D3">
        <w:rPr>
          <w:rFonts w:ascii="Verdana" w:hAnsi="Verdana"/>
          <w:color w:val="202024"/>
          <w:sz w:val="20"/>
          <w:szCs w:val="20"/>
        </w:rPr>
        <w:t>I</w:t>
      </w:r>
      <w:r w:rsidRPr="007855D3">
        <w:rPr>
          <w:rFonts w:ascii="Verdana" w:hAnsi="Verdana"/>
          <w:color w:val="202024"/>
          <w:spacing w:val="33"/>
          <w:sz w:val="20"/>
          <w:szCs w:val="20"/>
        </w:rPr>
        <w:t xml:space="preserve"> </w:t>
      </w:r>
      <w:r w:rsidRPr="007855D3">
        <w:rPr>
          <w:rFonts w:ascii="Verdana" w:hAnsi="Verdana"/>
          <w:color w:val="202024"/>
          <w:sz w:val="20"/>
          <w:szCs w:val="20"/>
        </w:rPr>
        <w:t>am</w:t>
      </w:r>
      <w:r w:rsidRPr="007855D3">
        <w:rPr>
          <w:rFonts w:ascii="Verdana" w:hAnsi="Verdana"/>
          <w:color w:val="202024"/>
          <w:spacing w:val="33"/>
          <w:sz w:val="20"/>
          <w:szCs w:val="20"/>
        </w:rPr>
        <w:t xml:space="preserve"> </w:t>
      </w:r>
      <w:r w:rsidRPr="007855D3">
        <w:rPr>
          <w:rFonts w:ascii="Verdana" w:hAnsi="Verdana"/>
          <w:color w:val="202024"/>
          <w:sz w:val="20"/>
          <w:szCs w:val="20"/>
        </w:rPr>
        <w:t>concerned that several disciplinary sanctions in recent years have been subject to legal challenges, leading to huge expense for the party both financially and reputationally. Clearly this is a major concern for GPEx.</w:t>
      </w:r>
    </w:p>
    <w:p w14:paraId="5F05F2C2" w14:textId="77777777" w:rsidR="00BB62E3" w:rsidRPr="007855D3" w:rsidRDefault="00BB62E3" w:rsidP="00F0485D">
      <w:pPr>
        <w:spacing w:after="120" w:line="21" w:lineRule="atLeast"/>
        <w:rPr>
          <w:rFonts w:ascii="Verdana" w:hAnsi="Verdana"/>
          <w:sz w:val="20"/>
          <w:szCs w:val="20"/>
        </w:rPr>
      </w:pPr>
    </w:p>
    <w:p w14:paraId="023EE5FB" w14:textId="77777777" w:rsidR="00BB62E3" w:rsidRPr="007855D3" w:rsidRDefault="00BB62E3" w:rsidP="00F0485D">
      <w:pPr>
        <w:spacing w:after="120" w:line="21" w:lineRule="atLeast"/>
        <w:rPr>
          <w:rFonts w:ascii="Verdana" w:hAnsi="Verdana"/>
          <w:color w:val="202024"/>
          <w:spacing w:val="-2"/>
          <w:sz w:val="20"/>
          <w:szCs w:val="20"/>
        </w:rPr>
      </w:pPr>
      <w:r w:rsidRPr="007855D3">
        <w:rPr>
          <w:rFonts w:ascii="Verdana" w:hAnsi="Verdana"/>
          <w:color w:val="202024"/>
          <w:sz w:val="20"/>
          <w:szCs w:val="20"/>
        </w:rPr>
        <w:lastRenderedPageBreak/>
        <w:t xml:space="preserve">When I was on GPRC and involved in disciplinary matters there were few suspensions or expulsions. Alternative routes to resolve matters were </w:t>
      </w:r>
      <w:proofErr w:type="spellStart"/>
      <w:r w:rsidRPr="007855D3">
        <w:rPr>
          <w:rFonts w:ascii="Verdana" w:hAnsi="Verdana"/>
          <w:color w:val="202024"/>
          <w:sz w:val="20"/>
          <w:szCs w:val="20"/>
        </w:rPr>
        <w:t>utilised</w:t>
      </w:r>
      <w:proofErr w:type="spellEnd"/>
      <w:r w:rsidRPr="007855D3">
        <w:rPr>
          <w:rFonts w:ascii="Verdana" w:hAnsi="Verdana"/>
          <w:color w:val="202024"/>
          <w:sz w:val="20"/>
          <w:szCs w:val="20"/>
        </w:rPr>
        <w:t xml:space="preserve">, e.g. Alternative Disputes and Resolution Committee, or lesser sanctions were imposed. So, I would like to meet up with the chairs of </w:t>
      </w:r>
      <w:proofErr w:type="gramStart"/>
      <w:r w:rsidRPr="007855D3">
        <w:rPr>
          <w:rFonts w:ascii="Verdana" w:hAnsi="Verdana"/>
          <w:color w:val="202024"/>
          <w:sz w:val="20"/>
          <w:szCs w:val="20"/>
        </w:rPr>
        <w:t>Disciplinary</w:t>
      </w:r>
      <w:proofErr w:type="gramEnd"/>
      <w:r w:rsidRPr="007855D3">
        <w:rPr>
          <w:rFonts w:ascii="Verdana" w:hAnsi="Verdana"/>
          <w:color w:val="202024"/>
          <w:sz w:val="20"/>
          <w:szCs w:val="20"/>
        </w:rPr>
        <w:t xml:space="preserve"> Committee</w:t>
      </w:r>
      <w:r w:rsidRPr="007855D3">
        <w:rPr>
          <w:rFonts w:ascii="Verdana" w:hAnsi="Verdana"/>
          <w:color w:val="202024"/>
          <w:spacing w:val="40"/>
          <w:sz w:val="20"/>
          <w:szCs w:val="20"/>
        </w:rPr>
        <w:t xml:space="preserve"> </w:t>
      </w:r>
      <w:r w:rsidRPr="007855D3">
        <w:rPr>
          <w:rFonts w:ascii="Verdana" w:hAnsi="Verdana"/>
          <w:color w:val="202024"/>
          <w:sz w:val="20"/>
          <w:szCs w:val="20"/>
        </w:rPr>
        <w:t xml:space="preserve">to discuss the problem and see how we can relieve the burden of legal challenges created by punitive </w:t>
      </w:r>
      <w:r w:rsidRPr="007855D3">
        <w:rPr>
          <w:rFonts w:ascii="Verdana" w:hAnsi="Verdana"/>
          <w:color w:val="202024"/>
          <w:spacing w:val="-2"/>
          <w:sz w:val="20"/>
          <w:szCs w:val="20"/>
        </w:rPr>
        <w:t>sanctions.</w:t>
      </w:r>
    </w:p>
    <w:p w14:paraId="57094C8F" w14:textId="77777777" w:rsidR="00D555FF" w:rsidRDefault="00D555FF" w:rsidP="00F0485D">
      <w:pPr>
        <w:spacing w:after="120" w:line="21" w:lineRule="atLeast"/>
        <w:rPr>
          <w:rFonts w:ascii="Verdana" w:hAnsi="Verdana"/>
          <w:b/>
          <w:bCs/>
          <w:color w:val="202024"/>
          <w:sz w:val="20"/>
          <w:szCs w:val="20"/>
        </w:rPr>
      </w:pPr>
    </w:p>
    <w:p w14:paraId="6292572C" w14:textId="55E1EB36" w:rsidR="00BB62E3" w:rsidRPr="007855D3" w:rsidRDefault="00BB62E3" w:rsidP="00F0485D">
      <w:pPr>
        <w:spacing w:after="120" w:line="21" w:lineRule="atLeast"/>
        <w:rPr>
          <w:rFonts w:ascii="Verdana" w:hAnsi="Verdana"/>
          <w:sz w:val="20"/>
          <w:szCs w:val="20"/>
        </w:rPr>
      </w:pPr>
      <w:r w:rsidRPr="007855D3">
        <w:rPr>
          <w:rFonts w:ascii="Verdana" w:hAnsi="Verdana"/>
          <w:b/>
          <w:bCs/>
          <w:color w:val="202024"/>
          <w:sz w:val="20"/>
          <w:szCs w:val="20"/>
        </w:rPr>
        <w:t xml:space="preserve">What role should GPEX take in defection processes, and ensuring </w:t>
      </w:r>
      <w:proofErr w:type="gramStart"/>
      <w:r w:rsidRPr="007855D3">
        <w:rPr>
          <w:rFonts w:ascii="Verdana" w:hAnsi="Verdana"/>
          <w:b/>
          <w:bCs/>
          <w:color w:val="202024"/>
          <w:sz w:val="20"/>
          <w:szCs w:val="20"/>
        </w:rPr>
        <w:t>they’re</w:t>
      </w:r>
      <w:proofErr w:type="gramEnd"/>
      <w:r w:rsidRPr="007855D3">
        <w:rPr>
          <w:rFonts w:ascii="Verdana" w:hAnsi="Verdana"/>
          <w:b/>
          <w:bCs/>
          <w:color w:val="202024"/>
          <w:sz w:val="20"/>
          <w:szCs w:val="20"/>
        </w:rPr>
        <w:t xml:space="preserve"> </w:t>
      </w:r>
      <w:r w:rsidRPr="007855D3">
        <w:rPr>
          <w:rFonts w:ascii="Verdana" w:hAnsi="Verdana"/>
          <w:b/>
          <w:bCs/>
          <w:color w:val="202024"/>
          <w:spacing w:val="-2"/>
          <w:sz w:val="20"/>
          <w:szCs w:val="20"/>
        </w:rPr>
        <w:t>robust</w:t>
      </w:r>
    </w:p>
    <w:p w14:paraId="319BAD58" w14:textId="77777777" w:rsidR="00BB62E3" w:rsidRPr="007855D3" w:rsidRDefault="00BB62E3" w:rsidP="00F0485D">
      <w:pPr>
        <w:spacing w:after="120" w:line="21" w:lineRule="atLeast"/>
        <w:rPr>
          <w:rFonts w:ascii="Verdana" w:hAnsi="Verdana"/>
          <w:color w:val="202024"/>
          <w:sz w:val="20"/>
          <w:szCs w:val="20"/>
        </w:rPr>
      </w:pPr>
      <w:r w:rsidRPr="007855D3">
        <w:rPr>
          <w:rFonts w:ascii="Verdana" w:hAnsi="Verdana"/>
          <w:color w:val="202024"/>
          <w:sz w:val="20"/>
          <w:szCs w:val="20"/>
        </w:rPr>
        <w:t xml:space="preserve">So far as I'm aware, the current process of dealing with defections works well. It involves the local party, the Field </w:t>
      </w:r>
      <w:proofErr w:type="spellStart"/>
      <w:r w:rsidRPr="007855D3">
        <w:rPr>
          <w:rFonts w:ascii="Verdana" w:hAnsi="Verdana"/>
          <w:color w:val="202024"/>
          <w:sz w:val="20"/>
          <w:szCs w:val="20"/>
        </w:rPr>
        <w:t>Organiser</w:t>
      </w:r>
      <w:proofErr w:type="spellEnd"/>
      <w:r w:rsidRPr="007855D3">
        <w:rPr>
          <w:rFonts w:ascii="Verdana" w:hAnsi="Verdana"/>
          <w:color w:val="202024"/>
          <w:sz w:val="20"/>
          <w:szCs w:val="20"/>
        </w:rPr>
        <w:t>, the Head of Elections, and then the Political Committee. If there are problems with</w:t>
      </w:r>
      <w:r w:rsidRPr="007855D3">
        <w:rPr>
          <w:rFonts w:ascii="Verdana" w:hAnsi="Verdana"/>
          <w:color w:val="202024"/>
          <w:spacing w:val="40"/>
          <w:sz w:val="20"/>
          <w:szCs w:val="20"/>
        </w:rPr>
        <w:t xml:space="preserve"> </w:t>
      </w:r>
      <w:proofErr w:type="gramStart"/>
      <w:r w:rsidRPr="007855D3">
        <w:rPr>
          <w:rFonts w:ascii="Verdana" w:hAnsi="Verdana"/>
          <w:color w:val="202024"/>
          <w:sz w:val="20"/>
          <w:szCs w:val="20"/>
        </w:rPr>
        <w:t>this</w:t>
      </w:r>
      <w:proofErr w:type="gramEnd"/>
      <w:r w:rsidRPr="007855D3">
        <w:rPr>
          <w:rFonts w:ascii="Verdana" w:hAnsi="Verdana"/>
          <w:color w:val="202024"/>
          <w:sz w:val="20"/>
          <w:szCs w:val="20"/>
        </w:rPr>
        <w:t xml:space="preserve"> I would be interested to hear them!</w:t>
      </w:r>
    </w:p>
    <w:p w14:paraId="4E32EE5B" w14:textId="77777777" w:rsidR="00D555FF" w:rsidRDefault="00D555FF" w:rsidP="00F0485D">
      <w:pPr>
        <w:spacing w:after="120" w:line="21" w:lineRule="atLeast"/>
        <w:rPr>
          <w:rFonts w:ascii="Verdana" w:hAnsi="Verdana"/>
          <w:b/>
          <w:bCs/>
          <w:color w:val="202024"/>
          <w:sz w:val="28"/>
          <w:szCs w:val="28"/>
        </w:rPr>
      </w:pPr>
    </w:p>
    <w:p w14:paraId="128DACFD" w14:textId="33A4A3F6" w:rsidR="00FC5C40" w:rsidRPr="00D555FF" w:rsidRDefault="00FC5C40" w:rsidP="00F0485D">
      <w:pPr>
        <w:spacing w:after="120" w:line="21" w:lineRule="atLeast"/>
        <w:rPr>
          <w:rFonts w:ascii="Verdana" w:hAnsi="Verdana"/>
          <w:b/>
          <w:bCs/>
          <w:color w:val="202024"/>
          <w:sz w:val="28"/>
          <w:szCs w:val="28"/>
        </w:rPr>
      </w:pPr>
      <w:r w:rsidRPr="00D555FF">
        <w:rPr>
          <w:rFonts w:ascii="Verdana" w:hAnsi="Verdana"/>
          <w:b/>
          <w:bCs/>
          <w:color w:val="202024"/>
          <w:sz w:val="28"/>
          <w:szCs w:val="28"/>
        </w:rPr>
        <w:t>Jon Nott</w:t>
      </w:r>
    </w:p>
    <w:p w14:paraId="6475CEF6" w14:textId="77CC1C98" w:rsidR="00FC5C40" w:rsidRPr="007855D3" w:rsidRDefault="00FC5C40" w:rsidP="00F0485D">
      <w:pPr>
        <w:pStyle w:val="Heading1"/>
        <w:spacing w:after="120" w:line="21" w:lineRule="atLeast"/>
        <w:ind w:left="0" w:right="0"/>
        <w:rPr>
          <w:rFonts w:ascii="Verdana" w:hAnsi="Verdana"/>
          <w:sz w:val="20"/>
          <w:szCs w:val="20"/>
        </w:rPr>
      </w:pPr>
      <w:r w:rsidRPr="007855D3">
        <w:rPr>
          <w:rFonts w:ascii="Verdana" w:hAnsi="Verdana"/>
          <w:b/>
          <w:bCs/>
          <w:color w:val="202024"/>
          <w:sz w:val="20"/>
          <w:szCs w:val="20"/>
        </w:rPr>
        <w:t>What</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changes</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are</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needed</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to</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Green</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Party</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internal</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structures</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to</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match</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the</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ambition</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of</w:t>
      </w:r>
      <w:r w:rsidRPr="007855D3">
        <w:rPr>
          <w:rFonts w:ascii="Verdana" w:hAnsi="Verdana"/>
          <w:b/>
          <w:bCs/>
          <w:color w:val="202024"/>
          <w:spacing w:val="-3"/>
          <w:sz w:val="20"/>
          <w:szCs w:val="20"/>
        </w:rPr>
        <w:t xml:space="preserve"> </w:t>
      </w:r>
      <w:r w:rsidRPr="007855D3">
        <w:rPr>
          <w:rFonts w:ascii="Verdana" w:hAnsi="Verdana"/>
          <w:b/>
          <w:bCs/>
          <w:color w:val="202024"/>
          <w:sz w:val="20"/>
          <w:szCs w:val="20"/>
        </w:rPr>
        <w:t xml:space="preserve">the </w:t>
      </w:r>
      <w:r w:rsidRPr="007855D3">
        <w:rPr>
          <w:rFonts w:ascii="Verdana" w:hAnsi="Verdana"/>
          <w:b/>
          <w:bCs/>
          <w:color w:val="202024"/>
          <w:spacing w:val="-2"/>
          <w:sz w:val="20"/>
          <w:szCs w:val="20"/>
        </w:rPr>
        <w:t>Party</w:t>
      </w:r>
      <w:r w:rsidRPr="007855D3">
        <w:rPr>
          <w:rFonts w:ascii="Verdana" w:hAnsi="Verdana"/>
          <w:color w:val="202024"/>
          <w:spacing w:val="-2"/>
          <w:sz w:val="20"/>
          <w:szCs w:val="20"/>
        </w:rPr>
        <w:t>?</w:t>
      </w:r>
    </w:p>
    <w:p w14:paraId="1691AB41" w14:textId="77777777" w:rsidR="00FC5C40" w:rsidRPr="007855D3" w:rsidRDefault="00FC5C40" w:rsidP="00F0485D">
      <w:pPr>
        <w:pStyle w:val="BodyText"/>
        <w:spacing w:after="120" w:line="21" w:lineRule="atLeast"/>
        <w:rPr>
          <w:rFonts w:ascii="Verdana" w:hAnsi="Verdana"/>
          <w:sz w:val="20"/>
          <w:szCs w:val="20"/>
        </w:rPr>
      </w:pPr>
      <w:r w:rsidRPr="007855D3">
        <w:rPr>
          <w:rFonts w:ascii="Verdana" w:hAnsi="Verdana"/>
          <w:color w:val="202024"/>
          <w:sz w:val="20"/>
          <w:szCs w:val="20"/>
        </w:rPr>
        <w:t>Our 1989 constitution was a response to the challenges the Party faced at the time, but the Party has grown by orders of magnitude over the intervening decades - in terms of membership, staffing, and elected representatives. Tinkering at the edges is no longer enough, we need a complete overhaul.</w:t>
      </w:r>
    </w:p>
    <w:p w14:paraId="23336AA5" w14:textId="77777777" w:rsidR="00FC5C40" w:rsidRPr="007855D3" w:rsidRDefault="00FC5C40" w:rsidP="00F0485D">
      <w:pPr>
        <w:pStyle w:val="BodyText"/>
        <w:spacing w:after="120" w:line="21" w:lineRule="atLeast"/>
        <w:rPr>
          <w:rFonts w:ascii="Verdana" w:hAnsi="Verdana"/>
          <w:sz w:val="20"/>
          <w:szCs w:val="20"/>
        </w:rPr>
      </w:pPr>
      <w:r w:rsidRPr="007855D3">
        <w:rPr>
          <w:rFonts w:ascii="Verdana" w:hAnsi="Verdana"/>
          <w:color w:val="202024"/>
          <w:sz w:val="20"/>
          <w:szCs w:val="20"/>
        </w:rPr>
        <w:t>For</w:t>
      </w:r>
      <w:r w:rsidRPr="007855D3">
        <w:rPr>
          <w:rFonts w:ascii="Verdana" w:hAnsi="Verdana"/>
          <w:color w:val="202024"/>
          <w:spacing w:val="6"/>
          <w:sz w:val="20"/>
          <w:szCs w:val="20"/>
        </w:rPr>
        <w:t xml:space="preserve"> </w:t>
      </w:r>
      <w:r w:rsidRPr="007855D3">
        <w:rPr>
          <w:rFonts w:ascii="Verdana" w:hAnsi="Verdana"/>
          <w:color w:val="202024"/>
          <w:sz w:val="20"/>
          <w:szCs w:val="20"/>
        </w:rPr>
        <w:t>me</w:t>
      </w:r>
      <w:r w:rsidRPr="007855D3">
        <w:rPr>
          <w:rFonts w:ascii="Verdana" w:hAnsi="Verdana"/>
          <w:color w:val="202024"/>
          <w:spacing w:val="6"/>
          <w:sz w:val="20"/>
          <w:szCs w:val="20"/>
        </w:rPr>
        <w:t xml:space="preserve"> </w:t>
      </w:r>
      <w:r w:rsidRPr="007855D3">
        <w:rPr>
          <w:rFonts w:ascii="Verdana" w:hAnsi="Verdana"/>
          <w:color w:val="202024"/>
          <w:sz w:val="20"/>
          <w:szCs w:val="20"/>
        </w:rPr>
        <w:t>some</w:t>
      </w:r>
      <w:r w:rsidRPr="007855D3">
        <w:rPr>
          <w:rFonts w:ascii="Verdana" w:hAnsi="Verdana"/>
          <w:color w:val="202024"/>
          <w:spacing w:val="7"/>
          <w:sz w:val="20"/>
          <w:szCs w:val="20"/>
        </w:rPr>
        <w:t xml:space="preserve"> </w:t>
      </w:r>
      <w:r w:rsidRPr="007855D3">
        <w:rPr>
          <w:rFonts w:ascii="Verdana" w:hAnsi="Verdana"/>
          <w:color w:val="202024"/>
          <w:sz w:val="20"/>
          <w:szCs w:val="20"/>
        </w:rPr>
        <w:t>key</w:t>
      </w:r>
      <w:r w:rsidRPr="007855D3">
        <w:rPr>
          <w:rFonts w:ascii="Verdana" w:hAnsi="Verdana"/>
          <w:color w:val="202024"/>
          <w:spacing w:val="6"/>
          <w:sz w:val="20"/>
          <w:szCs w:val="20"/>
        </w:rPr>
        <w:t xml:space="preserve"> </w:t>
      </w:r>
      <w:r w:rsidRPr="007855D3">
        <w:rPr>
          <w:rFonts w:ascii="Verdana" w:hAnsi="Verdana"/>
          <w:color w:val="202024"/>
          <w:sz w:val="20"/>
          <w:szCs w:val="20"/>
        </w:rPr>
        <w:t>areas</w:t>
      </w:r>
      <w:r w:rsidRPr="007855D3">
        <w:rPr>
          <w:rFonts w:ascii="Verdana" w:hAnsi="Verdana"/>
          <w:color w:val="202024"/>
          <w:spacing w:val="7"/>
          <w:sz w:val="20"/>
          <w:szCs w:val="20"/>
        </w:rPr>
        <w:t xml:space="preserve"> </w:t>
      </w:r>
      <w:r w:rsidRPr="007855D3">
        <w:rPr>
          <w:rFonts w:ascii="Verdana" w:hAnsi="Verdana"/>
          <w:color w:val="202024"/>
          <w:spacing w:val="-4"/>
          <w:sz w:val="20"/>
          <w:szCs w:val="20"/>
        </w:rPr>
        <w:t>are:</w:t>
      </w:r>
    </w:p>
    <w:p w14:paraId="1104CFC3" w14:textId="77777777" w:rsidR="00D555FF" w:rsidRDefault="00FC5C40" w:rsidP="00F0485D">
      <w:pPr>
        <w:pStyle w:val="ListParagraph"/>
        <w:numPr>
          <w:ilvl w:val="0"/>
          <w:numId w:val="1"/>
        </w:numPr>
        <w:tabs>
          <w:tab w:val="left" w:pos="493"/>
        </w:tabs>
        <w:spacing w:after="120" w:line="21" w:lineRule="atLeast"/>
        <w:ind w:left="0" w:right="0" w:firstLine="0"/>
        <w:rPr>
          <w:rFonts w:ascii="Verdana" w:hAnsi="Verdana"/>
          <w:sz w:val="20"/>
          <w:szCs w:val="20"/>
        </w:rPr>
      </w:pPr>
      <w:r w:rsidRPr="007855D3">
        <w:rPr>
          <w:rFonts w:ascii="Verdana" w:hAnsi="Verdana"/>
          <w:color w:val="202024"/>
          <w:sz w:val="20"/>
          <w:szCs w:val="20"/>
        </w:rPr>
        <w:t>move</w:t>
      </w:r>
      <w:r w:rsidRPr="007855D3">
        <w:rPr>
          <w:rFonts w:ascii="Verdana" w:hAnsi="Verdana"/>
          <w:color w:val="202024"/>
          <w:spacing w:val="20"/>
          <w:sz w:val="20"/>
          <w:szCs w:val="20"/>
        </w:rPr>
        <w:t xml:space="preserve"> </w:t>
      </w:r>
      <w:r w:rsidRPr="007855D3">
        <w:rPr>
          <w:rFonts w:ascii="Verdana" w:hAnsi="Verdana"/>
          <w:color w:val="202024"/>
          <w:sz w:val="20"/>
          <w:szCs w:val="20"/>
        </w:rPr>
        <w:t>the</w:t>
      </w:r>
      <w:r w:rsidRPr="007855D3">
        <w:rPr>
          <w:rFonts w:ascii="Verdana" w:hAnsi="Verdana"/>
          <w:color w:val="202024"/>
          <w:spacing w:val="20"/>
          <w:sz w:val="20"/>
          <w:szCs w:val="20"/>
        </w:rPr>
        <w:t xml:space="preserve"> </w:t>
      </w:r>
      <w:r w:rsidRPr="007855D3">
        <w:rPr>
          <w:rFonts w:ascii="Verdana" w:hAnsi="Verdana"/>
          <w:color w:val="202024"/>
          <w:sz w:val="20"/>
          <w:szCs w:val="20"/>
        </w:rPr>
        <w:t>“board”</w:t>
      </w:r>
      <w:r w:rsidRPr="007855D3">
        <w:rPr>
          <w:rFonts w:ascii="Verdana" w:hAnsi="Verdana"/>
          <w:color w:val="202024"/>
          <w:spacing w:val="20"/>
          <w:sz w:val="20"/>
          <w:szCs w:val="20"/>
        </w:rPr>
        <w:t xml:space="preserve"> </w:t>
      </w:r>
      <w:r w:rsidRPr="007855D3">
        <w:rPr>
          <w:rFonts w:ascii="Verdana" w:hAnsi="Verdana"/>
          <w:color w:val="202024"/>
          <w:sz w:val="20"/>
          <w:szCs w:val="20"/>
        </w:rPr>
        <w:t>roles</w:t>
      </w:r>
      <w:r w:rsidRPr="007855D3">
        <w:rPr>
          <w:rFonts w:ascii="Verdana" w:hAnsi="Verdana"/>
          <w:color w:val="202024"/>
          <w:spacing w:val="20"/>
          <w:sz w:val="20"/>
          <w:szCs w:val="20"/>
        </w:rPr>
        <w:t xml:space="preserve"> </w:t>
      </w:r>
      <w:r w:rsidRPr="007855D3">
        <w:rPr>
          <w:rFonts w:ascii="Verdana" w:hAnsi="Verdana"/>
          <w:color w:val="202024"/>
          <w:sz w:val="20"/>
          <w:szCs w:val="20"/>
        </w:rPr>
        <w:t>from</w:t>
      </w:r>
      <w:r w:rsidRPr="007855D3">
        <w:rPr>
          <w:rFonts w:ascii="Verdana" w:hAnsi="Verdana"/>
          <w:color w:val="202024"/>
          <w:spacing w:val="20"/>
          <w:sz w:val="20"/>
          <w:szCs w:val="20"/>
        </w:rPr>
        <w:t xml:space="preserve"> </w:t>
      </w:r>
      <w:r w:rsidRPr="007855D3">
        <w:rPr>
          <w:rFonts w:ascii="Verdana" w:hAnsi="Verdana"/>
          <w:color w:val="202024"/>
          <w:sz w:val="20"/>
          <w:szCs w:val="20"/>
        </w:rPr>
        <w:t>management</w:t>
      </w:r>
      <w:r w:rsidRPr="007855D3">
        <w:rPr>
          <w:rFonts w:ascii="Verdana" w:hAnsi="Verdana"/>
          <w:color w:val="202024"/>
          <w:spacing w:val="20"/>
          <w:sz w:val="20"/>
          <w:szCs w:val="20"/>
        </w:rPr>
        <w:t xml:space="preserve"> </w:t>
      </w:r>
      <w:r w:rsidRPr="007855D3">
        <w:rPr>
          <w:rFonts w:ascii="Verdana" w:hAnsi="Verdana"/>
          <w:color w:val="202024"/>
          <w:sz w:val="20"/>
          <w:szCs w:val="20"/>
        </w:rPr>
        <w:t>to</w:t>
      </w:r>
      <w:r w:rsidRPr="007855D3">
        <w:rPr>
          <w:rFonts w:ascii="Verdana" w:hAnsi="Verdana"/>
          <w:color w:val="202024"/>
          <w:spacing w:val="20"/>
          <w:sz w:val="20"/>
          <w:szCs w:val="20"/>
        </w:rPr>
        <w:t xml:space="preserve"> </w:t>
      </w:r>
      <w:r w:rsidRPr="007855D3">
        <w:rPr>
          <w:rFonts w:ascii="Verdana" w:hAnsi="Verdana"/>
          <w:color w:val="202024"/>
          <w:sz w:val="20"/>
          <w:szCs w:val="20"/>
        </w:rPr>
        <w:t>governance.</w:t>
      </w:r>
      <w:r w:rsidRPr="007855D3">
        <w:rPr>
          <w:rFonts w:ascii="Verdana" w:hAnsi="Verdana"/>
          <w:color w:val="202024"/>
          <w:spacing w:val="20"/>
          <w:sz w:val="20"/>
          <w:szCs w:val="20"/>
        </w:rPr>
        <w:t xml:space="preserve"> </w:t>
      </w:r>
      <w:r w:rsidRPr="007855D3">
        <w:rPr>
          <w:rFonts w:ascii="Verdana" w:hAnsi="Verdana"/>
          <w:color w:val="202024"/>
          <w:sz w:val="20"/>
          <w:szCs w:val="20"/>
        </w:rPr>
        <w:t>Our</w:t>
      </w:r>
      <w:r w:rsidRPr="007855D3">
        <w:rPr>
          <w:rFonts w:ascii="Verdana" w:hAnsi="Verdana"/>
          <w:color w:val="202024"/>
          <w:spacing w:val="20"/>
          <w:sz w:val="20"/>
          <w:szCs w:val="20"/>
        </w:rPr>
        <w:t xml:space="preserve"> </w:t>
      </w:r>
      <w:r w:rsidRPr="007855D3">
        <w:rPr>
          <w:rFonts w:ascii="Verdana" w:hAnsi="Verdana"/>
          <w:color w:val="202024"/>
          <w:sz w:val="20"/>
          <w:szCs w:val="20"/>
        </w:rPr>
        <w:t>Executive</w:t>
      </w:r>
      <w:r w:rsidRPr="007855D3">
        <w:rPr>
          <w:rFonts w:ascii="Verdana" w:hAnsi="Verdana"/>
          <w:color w:val="202024"/>
          <w:spacing w:val="20"/>
          <w:sz w:val="20"/>
          <w:szCs w:val="20"/>
        </w:rPr>
        <w:t xml:space="preserve"> </w:t>
      </w:r>
      <w:r w:rsidRPr="007855D3">
        <w:rPr>
          <w:rFonts w:ascii="Verdana" w:hAnsi="Verdana"/>
          <w:color w:val="202024"/>
          <w:sz w:val="20"/>
          <w:szCs w:val="20"/>
        </w:rPr>
        <w:t>is</w:t>
      </w:r>
      <w:r w:rsidRPr="007855D3">
        <w:rPr>
          <w:rFonts w:ascii="Verdana" w:hAnsi="Verdana"/>
          <w:color w:val="202024"/>
          <w:spacing w:val="20"/>
          <w:sz w:val="20"/>
          <w:szCs w:val="20"/>
        </w:rPr>
        <w:t xml:space="preserve"> </w:t>
      </w:r>
      <w:r w:rsidRPr="007855D3">
        <w:rPr>
          <w:rFonts w:ascii="Verdana" w:hAnsi="Verdana"/>
          <w:color w:val="202024"/>
          <w:sz w:val="20"/>
          <w:szCs w:val="20"/>
        </w:rPr>
        <w:t>made</w:t>
      </w:r>
      <w:r w:rsidRPr="007855D3">
        <w:rPr>
          <w:rFonts w:ascii="Verdana" w:hAnsi="Verdana"/>
          <w:color w:val="202024"/>
          <w:spacing w:val="20"/>
          <w:sz w:val="20"/>
          <w:szCs w:val="20"/>
        </w:rPr>
        <w:t xml:space="preserve"> </w:t>
      </w:r>
      <w:r w:rsidRPr="007855D3">
        <w:rPr>
          <w:rFonts w:ascii="Verdana" w:hAnsi="Verdana"/>
          <w:color w:val="202024"/>
          <w:sz w:val="20"/>
          <w:szCs w:val="20"/>
        </w:rPr>
        <w:t>up</w:t>
      </w:r>
      <w:r w:rsidRPr="007855D3">
        <w:rPr>
          <w:rFonts w:ascii="Verdana" w:hAnsi="Verdana"/>
          <w:color w:val="202024"/>
          <w:spacing w:val="20"/>
          <w:sz w:val="20"/>
          <w:szCs w:val="20"/>
        </w:rPr>
        <w:t xml:space="preserve"> </w:t>
      </w:r>
      <w:r w:rsidRPr="007855D3">
        <w:rPr>
          <w:rFonts w:ascii="Verdana" w:hAnsi="Verdana"/>
          <w:color w:val="202024"/>
          <w:sz w:val="20"/>
          <w:szCs w:val="20"/>
        </w:rPr>
        <w:t>roles</w:t>
      </w:r>
      <w:r w:rsidRPr="007855D3">
        <w:rPr>
          <w:rFonts w:ascii="Verdana" w:hAnsi="Verdana"/>
          <w:color w:val="202024"/>
          <w:spacing w:val="20"/>
          <w:sz w:val="20"/>
          <w:szCs w:val="20"/>
        </w:rPr>
        <w:t xml:space="preserve"> </w:t>
      </w:r>
      <w:r w:rsidRPr="007855D3">
        <w:rPr>
          <w:rFonts w:ascii="Verdana" w:hAnsi="Verdana"/>
          <w:color w:val="202024"/>
          <w:sz w:val="20"/>
          <w:szCs w:val="20"/>
        </w:rPr>
        <w:t>that</w:t>
      </w:r>
      <w:r w:rsidRPr="007855D3">
        <w:rPr>
          <w:rFonts w:ascii="Verdana" w:hAnsi="Verdana"/>
          <w:color w:val="202024"/>
          <w:spacing w:val="20"/>
          <w:sz w:val="20"/>
          <w:szCs w:val="20"/>
        </w:rPr>
        <w:t xml:space="preserve"> </w:t>
      </w:r>
      <w:r w:rsidRPr="007855D3">
        <w:rPr>
          <w:rFonts w:ascii="Verdana" w:hAnsi="Verdana"/>
          <w:color w:val="202024"/>
          <w:sz w:val="20"/>
          <w:szCs w:val="20"/>
        </w:rPr>
        <w:t>date from when the Party had a few thousand members and basically zero staff, so the job was to co-ordinate volunteers to do practical tasks. Now we have over 50,000 members and almost 100 staff so the</w:t>
      </w:r>
      <w:r w:rsidRPr="007855D3">
        <w:rPr>
          <w:rFonts w:ascii="Verdana" w:hAnsi="Verdana"/>
          <w:color w:val="202024"/>
          <w:spacing w:val="80"/>
          <w:sz w:val="20"/>
          <w:szCs w:val="20"/>
        </w:rPr>
        <w:t xml:space="preserve"> </w:t>
      </w:r>
      <w:r w:rsidRPr="007855D3">
        <w:rPr>
          <w:rFonts w:ascii="Verdana" w:hAnsi="Verdana"/>
          <w:color w:val="202024"/>
          <w:sz w:val="20"/>
          <w:szCs w:val="20"/>
        </w:rPr>
        <w:t>Executive should be structured much more like a charity board of trustees than the management committee of a local allotment.</w:t>
      </w:r>
    </w:p>
    <w:p w14:paraId="0C76BC67" w14:textId="77777777" w:rsidR="00D555FF" w:rsidRDefault="00FC5C40" w:rsidP="00F0485D">
      <w:pPr>
        <w:pStyle w:val="ListParagraph"/>
        <w:numPr>
          <w:ilvl w:val="0"/>
          <w:numId w:val="1"/>
        </w:numPr>
        <w:tabs>
          <w:tab w:val="left" w:pos="493"/>
        </w:tabs>
        <w:spacing w:after="120" w:line="21" w:lineRule="atLeast"/>
        <w:ind w:left="0" w:right="0" w:firstLine="0"/>
        <w:jc w:val="both"/>
        <w:rPr>
          <w:rFonts w:ascii="Verdana" w:hAnsi="Verdana"/>
          <w:sz w:val="20"/>
          <w:szCs w:val="20"/>
        </w:rPr>
      </w:pPr>
      <w:r w:rsidRPr="007855D3">
        <w:rPr>
          <w:rFonts w:ascii="Verdana" w:hAnsi="Verdana"/>
          <w:color w:val="202024"/>
          <w:sz w:val="20"/>
          <w:szCs w:val="20"/>
        </w:rPr>
        <w:t xml:space="preserve">clarify the relationship between local and regional Parties, Wales Green Party, and the central Party. The role of regional parties is particularly </w:t>
      </w:r>
      <w:proofErr w:type="gramStart"/>
      <w:r w:rsidRPr="007855D3">
        <w:rPr>
          <w:rFonts w:ascii="Verdana" w:hAnsi="Verdana"/>
          <w:color w:val="202024"/>
          <w:sz w:val="20"/>
          <w:szCs w:val="20"/>
        </w:rPr>
        <w:t>ill-defined</w:t>
      </w:r>
      <w:proofErr w:type="gramEnd"/>
      <w:r w:rsidRPr="007855D3">
        <w:rPr>
          <w:rFonts w:ascii="Verdana" w:hAnsi="Verdana"/>
          <w:color w:val="202024"/>
          <w:sz w:val="20"/>
          <w:szCs w:val="20"/>
        </w:rPr>
        <w:t xml:space="preserve"> and the definition of local party autonomy is so vague as to be meaningless.</w:t>
      </w:r>
    </w:p>
    <w:p w14:paraId="40EDD62B" w14:textId="77777777" w:rsidR="00D555FF" w:rsidRDefault="00FC5C40" w:rsidP="00F0485D">
      <w:pPr>
        <w:pStyle w:val="ListParagraph"/>
        <w:numPr>
          <w:ilvl w:val="0"/>
          <w:numId w:val="1"/>
        </w:numPr>
        <w:tabs>
          <w:tab w:val="left" w:pos="493"/>
        </w:tabs>
        <w:spacing w:after="120" w:line="21" w:lineRule="atLeast"/>
        <w:ind w:left="0" w:right="0" w:firstLine="0"/>
        <w:rPr>
          <w:rFonts w:ascii="Verdana" w:hAnsi="Verdana"/>
          <w:sz w:val="20"/>
          <w:szCs w:val="20"/>
        </w:rPr>
      </w:pPr>
      <w:r w:rsidRPr="007855D3">
        <w:rPr>
          <w:rFonts w:ascii="Verdana" w:hAnsi="Verdana"/>
          <w:color w:val="202024"/>
          <w:sz w:val="20"/>
          <w:szCs w:val="20"/>
        </w:rPr>
        <w:t xml:space="preserve">move on from the adversarial model (based on outdated parliamentary procedure) for developing policy and managing the Party. Our commitment </w:t>
      </w:r>
      <w:proofErr w:type="gramStart"/>
      <w:r w:rsidRPr="007855D3">
        <w:rPr>
          <w:rFonts w:ascii="Verdana" w:hAnsi="Verdana"/>
          <w:color w:val="202024"/>
          <w:sz w:val="20"/>
          <w:szCs w:val="20"/>
        </w:rPr>
        <w:t>to do</w:t>
      </w:r>
      <w:proofErr w:type="gramEnd"/>
      <w:r w:rsidRPr="007855D3">
        <w:rPr>
          <w:rFonts w:ascii="Verdana" w:hAnsi="Verdana"/>
          <w:color w:val="202024"/>
          <w:sz w:val="20"/>
          <w:szCs w:val="20"/>
        </w:rPr>
        <w:t xml:space="preserve"> politics differently needs to extend to our internal processes - we need processes and a culture based on consensus, consent, transformative justice, and </w:t>
      </w:r>
      <w:proofErr w:type="spellStart"/>
      <w:r w:rsidRPr="007855D3">
        <w:rPr>
          <w:rFonts w:ascii="Verdana" w:hAnsi="Verdana"/>
          <w:color w:val="202024"/>
          <w:sz w:val="20"/>
          <w:szCs w:val="20"/>
        </w:rPr>
        <w:t>organisational</w:t>
      </w:r>
      <w:proofErr w:type="spellEnd"/>
      <w:r w:rsidRPr="007855D3">
        <w:rPr>
          <w:rFonts w:ascii="Verdana" w:hAnsi="Verdana"/>
          <w:color w:val="202024"/>
          <w:sz w:val="20"/>
          <w:szCs w:val="20"/>
        </w:rPr>
        <w:t xml:space="preserve"> learning rather than majority voting and a culture of blame-seeking and punishment.</w:t>
      </w:r>
    </w:p>
    <w:p w14:paraId="2759B6A2" w14:textId="77777777" w:rsidR="00D555FF" w:rsidRDefault="00FC5C40" w:rsidP="00F0485D">
      <w:pPr>
        <w:pStyle w:val="BodyText"/>
        <w:spacing w:after="120" w:line="21" w:lineRule="atLeast"/>
        <w:rPr>
          <w:rFonts w:ascii="Verdana" w:hAnsi="Verdana"/>
          <w:sz w:val="20"/>
          <w:szCs w:val="20"/>
        </w:rPr>
      </w:pPr>
      <w:r w:rsidRPr="007855D3">
        <w:rPr>
          <w:rFonts w:ascii="Verdana" w:hAnsi="Verdana"/>
          <w:color w:val="202024"/>
          <w:sz w:val="20"/>
          <w:szCs w:val="20"/>
        </w:rPr>
        <w:t xml:space="preserve">Most importantly we need to understand (and demonstrate) that it is possible to </w:t>
      </w:r>
      <w:proofErr w:type="spellStart"/>
      <w:r w:rsidRPr="007855D3">
        <w:rPr>
          <w:rFonts w:ascii="Verdana" w:hAnsi="Verdana"/>
          <w:color w:val="202024"/>
          <w:sz w:val="20"/>
          <w:szCs w:val="20"/>
        </w:rPr>
        <w:t>modernise</w:t>
      </w:r>
      <w:proofErr w:type="spellEnd"/>
      <w:r w:rsidRPr="007855D3">
        <w:rPr>
          <w:rFonts w:ascii="Verdana" w:hAnsi="Verdana"/>
          <w:color w:val="202024"/>
          <w:sz w:val="20"/>
          <w:szCs w:val="20"/>
        </w:rPr>
        <w:t xml:space="preserve"> while remaining true to our values.</w:t>
      </w:r>
    </w:p>
    <w:p w14:paraId="303A2A3A" w14:textId="14BCBADF" w:rsidR="00FC5C40" w:rsidRDefault="00FC5C40" w:rsidP="00F0485D">
      <w:pPr>
        <w:pStyle w:val="BodyText"/>
        <w:spacing w:after="120" w:line="21" w:lineRule="atLeast"/>
        <w:rPr>
          <w:rFonts w:ascii="Verdana" w:hAnsi="Verdana"/>
          <w:color w:val="202024"/>
          <w:sz w:val="20"/>
          <w:szCs w:val="20"/>
        </w:rPr>
      </w:pPr>
      <w:r w:rsidRPr="007855D3">
        <w:rPr>
          <w:rFonts w:ascii="Verdana" w:hAnsi="Verdana"/>
          <w:color w:val="202024"/>
          <w:sz w:val="20"/>
          <w:szCs w:val="20"/>
        </w:rPr>
        <w:t xml:space="preserve">As I say in my candidate statement, amidst all this change, it is vital that we remain true to our </w:t>
      </w:r>
      <w:proofErr w:type="gramStart"/>
      <w:r w:rsidRPr="007855D3">
        <w:rPr>
          <w:rFonts w:ascii="Verdana" w:hAnsi="Verdana"/>
          <w:color w:val="202024"/>
          <w:sz w:val="20"/>
          <w:szCs w:val="20"/>
        </w:rPr>
        <w:t>Green</w:t>
      </w:r>
      <w:proofErr w:type="gramEnd"/>
      <w:r w:rsidRPr="007855D3">
        <w:rPr>
          <w:rFonts w:ascii="Verdana" w:hAnsi="Verdana"/>
          <w:color w:val="202024"/>
          <w:sz w:val="20"/>
          <w:szCs w:val="20"/>
        </w:rPr>
        <w:t xml:space="preserve"> values and maintain our grassroots, member-led, democratic and inclusive culture.</w:t>
      </w:r>
    </w:p>
    <w:p w14:paraId="741E5D19" w14:textId="77777777" w:rsidR="00D555FF" w:rsidRPr="007855D3" w:rsidRDefault="00D555FF" w:rsidP="00F0485D">
      <w:pPr>
        <w:pStyle w:val="BodyText"/>
        <w:spacing w:after="120" w:line="21" w:lineRule="atLeast"/>
        <w:rPr>
          <w:rFonts w:ascii="Verdana" w:hAnsi="Verdana"/>
          <w:color w:val="202024"/>
          <w:sz w:val="20"/>
          <w:szCs w:val="20"/>
        </w:rPr>
      </w:pPr>
    </w:p>
    <w:p w14:paraId="78CBAC7A" w14:textId="77777777" w:rsidR="00144690" w:rsidRPr="007855D3" w:rsidRDefault="00144690" w:rsidP="00F0485D">
      <w:pPr>
        <w:spacing w:after="120" w:line="21" w:lineRule="atLeast"/>
        <w:rPr>
          <w:rFonts w:ascii="Verdana" w:hAnsi="Verdana"/>
          <w:sz w:val="20"/>
          <w:szCs w:val="20"/>
        </w:rPr>
      </w:pPr>
      <w:r w:rsidRPr="007855D3">
        <w:rPr>
          <w:rFonts w:ascii="Verdana" w:hAnsi="Verdana"/>
          <w:b/>
          <w:bCs/>
          <w:color w:val="202024"/>
          <w:sz w:val="20"/>
          <w:szCs w:val="20"/>
        </w:rPr>
        <w:t>What</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do you</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see as GPEx</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chair's relationship</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with the Green</w:t>
      </w:r>
      <w:r w:rsidRPr="007855D3">
        <w:rPr>
          <w:rFonts w:ascii="Verdana" w:hAnsi="Verdana"/>
          <w:b/>
          <w:bCs/>
          <w:color w:val="202024"/>
          <w:spacing w:val="-1"/>
          <w:sz w:val="20"/>
          <w:szCs w:val="20"/>
        </w:rPr>
        <w:t xml:space="preserve"> </w:t>
      </w:r>
      <w:r w:rsidRPr="007855D3">
        <w:rPr>
          <w:rFonts w:ascii="Verdana" w:hAnsi="Verdana"/>
          <w:b/>
          <w:bCs/>
          <w:color w:val="202024"/>
          <w:sz w:val="20"/>
          <w:szCs w:val="20"/>
        </w:rPr>
        <w:t xml:space="preserve">Party’s liberation </w:t>
      </w:r>
      <w:r w:rsidRPr="007855D3">
        <w:rPr>
          <w:rFonts w:ascii="Verdana" w:hAnsi="Verdana"/>
          <w:b/>
          <w:bCs/>
          <w:color w:val="202024"/>
          <w:spacing w:val="-2"/>
          <w:sz w:val="20"/>
          <w:szCs w:val="20"/>
        </w:rPr>
        <w:t>groups</w:t>
      </w:r>
      <w:r w:rsidRPr="007855D3">
        <w:rPr>
          <w:rFonts w:ascii="Verdana" w:hAnsi="Verdana"/>
          <w:color w:val="202024"/>
          <w:spacing w:val="-2"/>
          <w:sz w:val="20"/>
          <w:szCs w:val="20"/>
        </w:rPr>
        <w:t>?</w:t>
      </w:r>
    </w:p>
    <w:p w14:paraId="1C91611F" w14:textId="77777777" w:rsidR="00D555FF" w:rsidRDefault="00B828CF" w:rsidP="00F0485D">
      <w:pPr>
        <w:spacing w:after="120" w:line="21" w:lineRule="atLeast"/>
        <w:jc w:val="both"/>
        <w:rPr>
          <w:rFonts w:ascii="Verdana" w:hAnsi="Verdana"/>
          <w:sz w:val="20"/>
          <w:szCs w:val="20"/>
        </w:rPr>
      </w:pPr>
      <w:r w:rsidRPr="007855D3">
        <w:rPr>
          <w:rFonts w:ascii="Verdana" w:hAnsi="Verdana"/>
          <w:color w:val="202024"/>
          <w:sz w:val="20"/>
          <w:szCs w:val="20"/>
        </w:rPr>
        <w:t>A good working relationship with the Party’s liberation groups is key to doing the role of Chair well. If there is one thing I would do differently if re-elected it is to be more proactive in this area.</w:t>
      </w:r>
    </w:p>
    <w:p w14:paraId="4AFE6F38" w14:textId="77777777" w:rsidR="00D555FF" w:rsidRDefault="00B828CF" w:rsidP="00F0485D">
      <w:pPr>
        <w:spacing w:after="120" w:line="21" w:lineRule="atLeast"/>
        <w:jc w:val="both"/>
        <w:rPr>
          <w:rFonts w:ascii="Verdana" w:hAnsi="Verdana"/>
          <w:sz w:val="20"/>
          <w:szCs w:val="20"/>
        </w:rPr>
      </w:pPr>
      <w:r w:rsidRPr="007855D3">
        <w:rPr>
          <w:rFonts w:ascii="Verdana" w:hAnsi="Verdana"/>
          <w:color w:val="202024"/>
          <w:sz w:val="20"/>
          <w:szCs w:val="20"/>
        </w:rPr>
        <w:t xml:space="preserve">Where I have (from my perspective at least) a good working relationship with some of the liberation groups it is largely because we have had to work together to address an issue (or issues) which has reached (or was approaching) a crisis </w:t>
      </w:r>
      <w:proofErr w:type="gramStart"/>
      <w:r w:rsidRPr="007855D3">
        <w:rPr>
          <w:rFonts w:ascii="Verdana" w:hAnsi="Verdana"/>
          <w:color w:val="202024"/>
          <w:sz w:val="20"/>
          <w:szCs w:val="20"/>
        </w:rPr>
        <w:t>point</w:t>
      </w:r>
      <w:proofErr w:type="gramEnd"/>
      <w:r w:rsidRPr="007855D3">
        <w:rPr>
          <w:rFonts w:ascii="Verdana" w:hAnsi="Verdana"/>
          <w:color w:val="202024"/>
          <w:sz w:val="20"/>
          <w:szCs w:val="20"/>
        </w:rPr>
        <w:t>.</w:t>
      </w:r>
    </w:p>
    <w:p w14:paraId="4C2B5CDF" w14:textId="77777777" w:rsidR="00D555FF" w:rsidRDefault="00B828CF" w:rsidP="00F0485D">
      <w:pPr>
        <w:spacing w:after="120" w:line="21" w:lineRule="atLeast"/>
        <w:rPr>
          <w:rFonts w:ascii="Verdana" w:hAnsi="Verdana"/>
          <w:color w:val="202024"/>
          <w:sz w:val="20"/>
          <w:szCs w:val="20"/>
        </w:rPr>
      </w:pPr>
      <w:r w:rsidRPr="007855D3">
        <w:rPr>
          <w:rFonts w:ascii="Verdana" w:hAnsi="Verdana"/>
          <w:color w:val="202024"/>
          <w:sz w:val="20"/>
          <w:szCs w:val="20"/>
        </w:rPr>
        <w:t xml:space="preserve">If re-elected, establishing regular contact with chairs/convenors of the liberation groups will be high on my agenda. And </w:t>
      </w:r>
      <w:proofErr w:type="gramStart"/>
      <w:r w:rsidRPr="007855D3">
        <w:rPr>
          <w:rFonts w:ascii="Verdana" w:hAnsi="Verdana"/>
          <w:color w:val="202024"/>
          <w:sz w:val="20"/>
          <w:szCs w:val="20"/>
        </w:rPr>
        <w:t>if</w:t>
      </w:r>
      <w:proofErr w:type="gramEnd"/>
      <w:r w:rsidRPr="007855D3">
        <w:rPr>
          <w:rFonts w:ascii="Verdana" w:hAnsi="Verdana"/>
          <w:color w:val="202024"/>
          <w:sz w:val="20"/>
          <w:szCs w:val="20"/>
        </w:rPr>
        <w:t xml:space="preserve"> hasn’t happened by the end of September, then please speak to me at </w:t>
      </w:r>
      <w:proofErr w:type="gramStart"/>
      <w:r w:rsidRPr="007855D3">
        <w:rPr>
          <w:rFonts w:ascii="Verdana" w:hAnsi="Verdana"/>
          <w:color w:val="202024"/>
          <w:sz w:val="20"/>
          <w:szCs w:val="20"/>
        </w:rPr>
        <w:t>conference</w:t>
      </w:r>
      <w:proofErr w:type="gramEnd"/>
      <w:r w:rsidRPr="007855D3">
        <w:rPr>
          <w:rFonts w:ascii="Verdana" w:hAnsi="Verdana"/>
          <w:color w:val="202024"/>
          <w:sz w:val="20"/>
          <w:szCs w:val="20"/>
        </w:rPr>
        <w:t xml:space="preserve"> and we can get something in the diary.</w:t>
      </w:r>
    </w:p>
    <w:p w14:paraId="4F9A1D5A" w14:textId="77777777" w:rsidR="00547583" w:rsidRDefault="00547583" w:rsidP="00F0485D">
      <w:pPr>
        <w:spacing w:after="120" w:line="21" w:lineRule="atLeast"/>
        <w:rPr>
          <w:rFonts w:ascii="Verdana" w:hAnsi="Verdana"/>
          <w:sz w:val="20"/>
          <w:szCs w:val="20"/>
        </w:rPr>
      </w:pPr>
    </w:p>
    <w:p w14:paraId="15BA8EC9" w14:textId="15A73F12" w:rsidR="00144690" w:rsidRPr="007855D3" w:rsidRDefault="00144690" w:rsidP="00F0485D">
      <w:pPr>
        <w:spacing w:after="120" w:line="21" w:lineRule="atLeast"/>
        <w:rPr>
          <w:rFonts w:ascii="Verdana" w:hAnsi="Verdana"/>
          <w:sz w:val="20"/>
          <w:szCs w:val="20"/>
        </w:rPr>
      </w:pPr>
      <w:r w:rsidRPr="007855D3">
        <w:rPr>
          <w:rFonts w:ascii="Verdana" w:hAnsi="Verdana"/>
          <w:b/>
          <w:bCs/>
          <w:color w:val="202024"/>
          <w:sz w:val="20"/>
          <w:szCs w:val="20"/>
        </w:rPr>
        <w:t xml:space="preserve">Should GPEx take a role in disciplinary </w:t>
      </w:r>
      <w:r w:rsidRPr="007855D3">
        <w:rPr>
          <w:rFonts w:ascii="Verdana" w:hAnsi="Verdana"/>
          <w:b/>
          <w:bCs/>
          <w:color w:val="202024"/>
          <w:spacing w:val="-2"/>
          <w:sz w:val="20"/>
          <w:szCs w:val="20"/>
        </w:rPr>
        <w:t>matters</w:t>
      </w:r>
      <w:r w:rsidRPr="007855D3">
        <w:rPr>
          <w:rFonts w:ascii="Verdana" w:hAnsi="Verdana"/>
          <w:color w:val="202024"/>
          <w:spacing w:val="-2"/>
          <w:sz w:val="20"/>
          <w:szCs w:val="20"/>
        </w:rPr>
        <w:t>?</w:t>
      </w:r>
    </w:p>
    <w:p w14:paraId="4EEF5291" w14:textId="77777777" w:rsidR="00D555FF" w:rsidRDefault="00F77A0B" w:rsidP="00F0485D">
      <w:pPr>
        <w:spacing w:after="120" w:line="21" w:lineRule="atLeast"/>
        <w:rPr>
          <w:rFonts w:ascii="Verdana" w:hAnsi="Verdana"/>
          <w:sz w:val="20"/>
          <w:szCs w:val="20"/>
        </w:rPr>
      </w:pPr>
      <w:r w:rsidRPr="007855D3">
        <w:rPr>
          <w:rFonts w:ascii="Verdana" w:hAnsi="Verdana"/>
          <w:color w:val="202024"/>
          <w:sz w:val="20"/>
          <w:szCs w:val="20"/>
        </w:rPr>
        <w:t xml:space="preserve">Under our current system, no, it is important that individual cases are </w:t>
      </w:r>
      <w:proofErr w:type="gramStart"/>
      <w:r w:rsidRPr="007855D3">
        <w:rPr>
          <w:rFonts w:ascii="Verdana" w:hAnsi="Verdana"/>
          <w:color w:val="202024"/>
          <w:sz w:val="20"/>
          <w:szCs w:val="20"/>
        </w:rPr>
        <w:t>fire-walled</w:t>
      </w:r>
      <w:proofErr w:type="gramEnd"/>
      <w:r w:rsidRPr="007855D3">
        <w:rPr>
          <w:rFonts w:ascii="Verdana" w:hAnsi="Verdana"/>
          <w:color w:val="202024"/>
          <w:sz w:val="20"/>
          <w:szCs w:val="20"/>
        </w:rPr>
        <w:t xml:space="preserve"> from the political and financial decision-making bodies, to enable fair process and objective </w:t>
      </w:r>
      <w:r w:rsidRPr="007855D3">
        <w:rPr>
          <w:rFonts w:ascii="Verdana" w:hAnsi="Verdana"/>
          <w:color w:val="202024"/>
          <w:sz w:val="20"/>
          <w:szCs w:val="20"/>
        </w:rPr>
        <w:lastRenderedPageBreak/>
        <w:t>decision making.</w:t>
      </w:r>
    </w:p>
    <w:p w14:paraId="66938601" w14:textId="77777777" w:rsidR="00D555FF" w:rsidRDefault="00F77A0B" w:rsidP="00F0485D">
      <w:pPr>
        <w:spacing w:after="120" w:line="21" w:lineRule="atLeast"/>
        <w:rPr>
          <w:rFonts w:ascii="Verdana" w:hAnsi="Verdana"/>
          <w:color w:val="202024"/>
          <w:sz w:val="20"/>
          <w:szCs w:val="20"/>
        </w:rPr>
      </w:pPr>
      <w:r w:rsidRPr="007855D3">
        <w:rPr>
          <w:rFonts w:ascii="Verdana" w:hAnsi="Verdana"/>
          <w:color w:val="202024"/>
          <w:sz w:val="20"/>
          <w:szCs w:val="20"/>
        </w:rPr>
        <w:t xml:space="preserve">If, as I set out in my answer to the question about the structural changes the Party needs, we were to move to a system modelled on transformative justice and </w:t>
      </w:r>
      <w:proofErr w:type="spellStart"/>
      <w:r w:rsidRPr="007855D3">
        <w:rPr>
          <w:rFonts w:ascii="Verdana" w:hAnsi="Verdana"/>
          <w:color w:val="202024"/>
          <w:sz w:val="20"/>
          <w:szCs w:val="20"/>
        </w:rPr>
        <w:t>organisational</w:t>
      </w:r>
      <w:proofErr w:type="spellEnd"/>
      <w:r w:rsidRPr="007855D3">
        <w:rPr>
          <w:rFonts w:ascii="Verdana" w:hAnsi="Verdana"/>
          <w:color w:val="202024"/>
          <w:sz w:val="20"/>
          <w:szCs w:val="20"/>
        </w:rPr>
        <w:t xml:space="preserve"> learning rather than the current adversarial model rooted in blame-seeking and punishment, then the answer might be quite different.</w:t>
      </w:r>
    </w:p>
    <w:p w14:paraId="4A80D2AB" w14:textId="77777777" w:rsidR="00547583" w:rsidRDefault="00547583" w:rsidP="00F0485D">
      <w:pPr>
        <w:spacing w:after="120" w:line="21" w:lineRule="atLeast"/>
        <w:rPr>
          <w:rFonts w:ascii="Verdana" w:hAnsi="Verdana"/>
          <w:sz w:val="20"/>
          <w:szCs w:val="20"/>
        </w:rPr>
      </w:pPr>
    </w:p>
    <w:p w14:paraId="51943EB7" w14:textId="01BDB9F4" w:rsidR="00144690" w:rsidRPr="007855D3" w:rsidRDefault="00144690" w:rsidP="00F0485D">
      <w:pPr>
        <w:spacing w:after="120" w:line="21" w:lineRule="atLeast"/>
        <w:rPr>
          <w:rFonts w:ascii="Verdana" w:hAnsi="Verdana"/>
          <w:color w:val="202024"/>
          <w:spacing w:val="-2"/>
          <w:sz w:val="20"/>
          <w:szCs w:val="20"/>
        </w:rPr>
      </w:pPr>
      <w:r w:rsidRPr="007855D3">
        <w:rPr>
          <w:rFonts w:ascii="Verdana" w:hAnsi="Verdana"/>
          <w:b/>
          <w:bCs/>
          <w:color w:val="202024"/>
          <w:sz w:val="20"/>
          <w:szCs w:val="20"/>
        </w:rPr>
        <w:t xml:space="preserve">What role should GPEX take in defection processes, and ensuring they’re </w:t>
      </w:r>
      <w:r w:rsidRPr="007855D3">
        <w:rPr>
          <w:rFonts w:ascii="Verdana" w:hAnsi="Verdana"/>
          <w:b/>
          <w:bCs/>
          <w:color w:val="202024"/>
          <w:spacing w:val="-2"/>
          <w:sz w:val="20"/>
          <w:szCs w:val="20"/>
        </w:rPr>
        <w:t>robust</w:t>
      </w:r>
      <w:r w:rsidRPr="007855D3">
        <w:rPr>
          <w:rFonts w:ascii="Verdana" w:hAnsi="Verdana"/>
          <w:color w:val="202024"/>
          <w:spacing w:val="-2"/>
          <w:sz w:val="20"/>
          <w:szCs w:val="20"/>
        </w:rPr>
        <w:t>?</w:t>
      </w:r>
    </w:p>
    <w:p w14:paraId="2A723FF0" w14:textId="042C8A8A" w:rsidR="00D555FF" w:rsidRPr="007A37B0" w:rsidRDefault="007855D3" w:rsidP="007A37B0">
      <w:pPr>
        <w:spacing w:after="120" w:line="21" w:lineRule="atLeast"/>
        <w:rPr>
          <w:rFonts w:ascii="Verdana" w:hAnsi="Verdana"/>
          <w:color w:val="202024"/>
          <w:sz w:val="20"/>
          <w:szCs w:val="20"/>
        </w:rPr>
      </w:pPr>
      <w:r w:rsidRPr="007855D3">
        <w:rPr>
          <w:rFonts w:ascii="Verdana" w:hAnsi="Verdana"/>
          <w:color w:val="202024"/>
          <w:sz w:val="20"/>
          <w:szCs w:val="20"/>
        </w:rPr>
        <w:t>This is again related to the question of updating our governance structures. The governance body or bodies should have an oversight role - establishing the processes and regularly reviewing whether they are working well. They should not be routinely involved in decisions on individual cases.</w:t>
      </w:r>
    </w:p>
    <w:sectPr w:rsidR="00D555FF" w:rsidRPr="007A37B0" w:rsidSect="007855D3">
      <w:headerReference w:type="default" r:id="rId7"/>
      <w:footerReference w:type="default" r:id="rId8"/>
      <w:pgSz w:w="11900" w:h="16840" w:code="9"/>
      <w:pgMar w:top="567" w:right="1418" w:bottom="567" w:left="1418" w:header="284" w:footer="2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5095" w14:textId="77777777" w:rsidR="00AD3AAC" w:rsidRDefault="00AD3AAC">
      <w:r>
        <w:separator/>
      </w:r>
    </w:p>
  </w:endnote>
  <w:endnote w:type="continuationSeparator" w:id="0">
    <w:p w14:paraId="7AB5D2BF" w14:textId="77777777" w:rsidR="00AD3AAC" w:rsidRDefault="00A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E5FC" w14:textId="35382DCD" w:rsidR="00706E01" w:rsidRDefault="00706E0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28F9" w14:textId="77777777" w:rsidR="00AD3AAC" w:rsidRDefault="00AD3AAC">
      <w:r>
        <w:separator/>
      </w:r>
    </w:p>
  </w:footnote>
  <w:footnote w:type="continuationSeparator" w:id="0">
    <w:p w14:paraId="60B9CDA2" w14:textId="77777777" w:rsidR="00AD3AAC" w:rsidRDefault="00A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BC16" w14:textId="160F8DB4" w:rsidR="00706E01" w:rsidRDefault="00706E0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341A6"/>
    <w:multiLevelType w:val="hybridMultilevel"/>
    <w:tmpl w:val="73C8597A"/>
    <w:lvl w:ilvl="0" w:tplc="091CCDF0">
      <w:numFmt w:val="bullet"/>
      <w:lvlText w:val="-"/>
      <w:lvlJc w:val="left"/>
      <w:pPr>
        <w:ind w:left="379" w:hanging="116"/>
      </w:pPr>
      <w:rPr>
        <w:rFonts w:ascii="Roboto" w:eastAsia="Roboto" w:hAnsi="Roboto" w:cs="Roboto" w:hint="default"/>
        <w:b w:val="0"/>
        <w:bCs w:val="0"/>
        <w:i w:val="0"/>
        <w:iCs w:val="0"/>
        <w:color w:val="202024"/>
        <w:spacing w:val="0"/>
        <w:w w:val="61"/>
        <w:sz w:val="21"/>
        <w:szCs w:val="21"/>
        <w:lang w:val="en-US" w:eastAsia="en-US" w:bidi="ar-SA"/>
      </w:rPr>
    </w:lvl>
    <w:lvl w:ilvl="1" w:tplc="2020E3BE">
      <w:numFmt w:val="bullet"/>
      <w:lvlText w:val="•"/>
      <w:lvlJc w:val="left"/>
      <w:pPr>
        <w:ind w:left="1432" w:hanging="116"/>
      </w:pPr>
      <w:rPr>
        <w:rFonts w:hint="default"/>
        <w:lang w:val="en-US" w:eastAsia="en-US" w:bidi="ar-SA"/>
      </w:rPr>
    </w:lvl>
    <w:lvl w:ilvl="2" w:tplc="AAE6C350">
      <w:numFmt w:val="bullet"/>
      <w:lvlText w:val="•"/>
      <w:lvlJc w:val="left"/>
      <w:pPr>
        <w:ind w:left="2485" w:hanging="116"/>
      </w:pPr>
      <w:rPr>
        <w:rFonts w:hint="default"/>
        <w:lang w:val="en-US" w:eastAsia="en-US" w:bidi="ar-SA"/>
      </w:rPr>
    </w:lvl>
    <w:lvl w:ilvl="3" w:tplc="8BDE6BD8">
      <w:numFmt w:val="bullet"/>
      <w:lvlText w:val="•"/>
      <w:lvlJc w:val="left"/>
      <w:pPr>
        <w:ind w:left="3538" w:hanging="116"/>
      </w:pPr>
      <w:rPr>
        <w:rFonts w:hint="default"/>
        <w:lang w:val="en-US" w:eastAsia="en-US" w:bidi="ar-SA"/>
      </w:rPr>
    </w:lvl>
    <w:lvl w:ilvl="4" w:tplc="95DC9484">
      <w:numFmt w:val="bullet"/>
      <w:lvlText w:val="•"/>
      <w:lvlJc w:val="left"/>
      <w:pPr>
        <w:ind w:left="4591" w:hanging="116"/>
      </w:pPr>
      <w:rPr>
        <w:rFonts w:hint="default"/>
        <w:lang w:val="en-US" w:eastAsia="en-US" w:bidi="ar-SA"/>
      </w:rPr>
    </w:lvl>
    <w:lvl w:ilvl="5" w:tplc="FDF8D240">
      <w:numFmt w:val="bullet"/>
      <w:lvlText w:val="•"/>
      <w:lvlJc w:val="left"/>
      <w:pPr>
        <w:ind w:left="5644" w:hanging="116"/>
      </w:pPr>
      <w:rPr>
        <w:rFonts w:hint="default"/>
        <w:lang w:val="en-US" w:eastAsia="en-US" w:bidi="ar-SA"/>
      </w:rPr>
    </w:lvl>
    <w:lvl w:ilvl="6" w:tplc="9D569298">
      <w:numFmt w:val="bullet"/>
      <w:lvlText w:val="•"/>
      <w:lvlJc w:val="left"/>
      <w:pPr>
        <w:ind w:left="6696" w:hanging="116"/>
      </w:pPr>
      <w:rPr>
        <w:rFonts w:hint="default"/>
        <w:lang w:val="en-US" w:eastAsia="en-US" w:bidi="ar-SA"/>
      </w:rPr>
    </w:lvl>
    <w:lvl w:ilvl="7" w:tplc="423E9288">
      <w:numFmt w:val="bullet"/>
      <w:lvlText w:val="•"/>
      <w:lvlJc w:val="left"/>
      <w:pPr>
        <w:ind w:left="7749" w:hanging="116"/>
      </w:pPr>
      <w:rPr>
        <w:rFonts w:hint="default"/>
        <w:lang w:val="en-US" w:eastAsia="en-US" w:bidi="ar-SA"/>
      </w:rPr>
    </w:lvl>
    <w:lvl w:ilvl="8" w:tplc="E41EF7C0">
      <w:numFmt w:val="bullet"/>
      <w:lvlText w:val="•"/>
      <w:lvlJc w:val="left"/>
      <w:pPr>
        <w:ind w:left="8802" w:hanging="116"/>
      </w:pPr>
      <w:rPr>
        <w:rFonts w:hint="default"/>
        <w:lang w:val="en-US" w:eastAsia="en-US" w:bidi="ar-SA"/>
      </w:rPr>
    </w:lvl>
  </w:abstractNum>
  <w:num w:numId="1" w16cid:durableId="20982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01"/>
    <w:rsid w:val="000872A5"/>
    <w:rsid w:val="00095DE0"/>
    <w:rsid w:val="00144690"/>
    <w:rsid w:val="001950A9"/>
    <w:rsid w:val="001D7BB0"/>
    <w:rsid w:val="00207304"/>
    <w:rsid w:val="0030112D"/>
    <w:rsid w:val="003C3E3E"/>
    <w:rsid w:val="0041314E"/>
    <w:rsid w:val="00547583"/>
    <w:rsid w:val="00706E01"/>
    <w:rsid w:val="00754E52"/>
    <w:rsid w:val="007855D3"/>
    <w:rsid w:val="007942C0"/>
    <w:rsid w:val="007A37B0"/>
    <w:rsid w:val="008138C2"/>
    <w:rsid w:val="009941BE"/>
    <w:rsid w:val="009A1404"/>
    <w:rsid w:val="009F2FCA"/>
    <w:rsid w:val="00A678FA"/>
    <w:rsid w:val="00A72897"/>
    <w:rsid w:val="00AC4400"/>
    <w:rsid w:val="00AD3AAC"/>
    <w:rsid w:val="00B435DD"/>
    <w:rsid w:val="00B772B8"/>
    <w:rsid w:val="00B828CF"/>
    <w:rsid w:val="00BB62E3"/>
    <w:rsid w:val="00C45047"/>
    <w:rsid w:val="00CE58E3"/>
    <w:rsid w:val="00D05C0C"/>
    <w:rsid w:val="00D555FF"/>
    <w:rsid w:val="00DC4B2E"/>
    <w:rsid w:val="00E53079"/>
    <w:rsid w:val="00F0485D"/>
    <w:rsid w:val="00F15CEE"/>
    <w:rsid w:val="00F62F0E"/>
    <w:rsid w:val="00F77A0B"/>
    <w:rsid w:val="00FB7858"/>
    <w:rsid w:val="00FC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528A"/>
  <w15:docId w15:val="{92BAD493-1277-42CB-A989-78F7743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378" w:right="563"/>
      <w:outlineLvl w:val="0"/>
    </w:pPr>
    <w:rPr>
      <w:rFonts w:ascii="Arial MT" w:eastAsia="Arial MT" w:hAnsi="Arial MT" w:cs="Arial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78" w:right="4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41BE"/>
    <w:pPr>
      <w:tabs>
        <w:tab w:val="center" w:pos="4513"/>
        <w:tab w:val="right" w:pos="9026"/>
      </w:tabs>
    </w:pPr>
  </w:style>
  <w:style w:type="character" w:customStyle="1" w:styleId="HeaderChar">
    <w:name w:val="Header Char"/>
    <w:basedOn w:val="DefaultParagraphFont"/>
    <w:link w:val="Header"/>
    <w:uiPriority w:val="99"/>
    <w:rsid w:val="009941BE"/>
    <w:rPr>
      <w:rFonts w:ascii="Roboto" w:eastAsia="Roboto" w:hAnsi="Roboto" w:cs="Roboto"/>
    </w:rPr>
  </w:style>
  <w:style w:type="paragraph" w:styleId="Footer">
    <w:name w:val="footer"/>
    <w:basedOn w:val="Normal"/>
    <w:link w:val="FooterChar"/>
    <w:uiPriority w:val="99"/>
    <w:unhideWhenUsed/>
    <w:rsid w:val="009941BE"/>
    <w:pPr>
      <w:tabs>
        <w:tab w:val="center" w:pos="4513"/>
        <w:tab w:val="right" w:pos="9026"/>
      </w:tabs>
    </w:pPr>
  </w:style>
  <w:style w:type="character" w:customStyle="1" w:styleId="FooterChar">
    <w:name w:val="Footer Char"/>
    <w:basedOn w:val="DefaultParagraphFont"/>
    <w:link w:val="Footer"/>
    <w:uiPriority w:val="99"/>
    <w:rsid w:val="009941BE"/>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Chair - Google Forms</dc:title>
  <dc:creator>Joshua Alston</dc:creator>
  <cp:lastModifiedBy>Vivien Lichtenstein</cp:lastModifiedBy>
  <cp:revision>31</cp:revision>
  <dcterms:created xsi:type="dcterms:W3CDTF">2025-07-30T10:51:00Z</dcterms:created>
  <dcterms:modified xsi:type="dcterms:W3CDTF">2025-07-31T15:51:00Z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2025-07-30T00:00:00Z</vt:filetime>
  </property>
  <property fmtid="{D5CDD505-2E9C-101B-9397-08002B2CF9AE}" pid="5" name="Producer">
    <vt:lpwstr>Skia/PDF m138</vt:lpwstr>
  </property>
</Properties>
</file>